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Verdana" w:hAnsi="Verdana" w:cstheme="minorHAnsi"/>
          <w:b/>
          <w:color w:val="FFFFFF" w:themeColor="background1"/>
          <w:sz w:val="24"/>
          <w:szCs w:val="24"/>
          <w:highlight w:val="red"/>
        </w:rPr>
      </w:pPr>
      <w:r>
        <w:rPr>
          <w:rFonts w:ascii="Verdana" w:hAnsi="Verdana" w:cstheme="minorHAnsi"/>
          <w:b/>
          <w:color w:val="FFFFFF" w:themeColor="background1"/>
          <w:sz w:val="24"/>
          <w:szCs w:val="24"/>
          <w:highlight w:val="red"/>
        </w:rPr>
        <w:t xml:space="preserve">PA Amplifier with </w:t>
      </w:r>
      <w:r>
        <w:rPr>
          <w:rFonts w:hint="eastAsia" w:ascii="Verdana" w:hAnsi="Verdana" w:cstheme="minorHAnsi"/>
          <w:b/>
          <w:color w:val="FFFFFF" w:themeColor="background1"/>
          <w:sz w:val="24"/>
          <w:szCs w:val="24"/>
          <w:highlight w:val="red"/>
        </w:rPr>
        <w:t>ECHO/</w:t>
      </w:r>
      <w:r>
        <w:rPr>
          <w:rFonts w:ascii="Verdana" w:hAnsi="Verdana" w:cstheme="minorHAnsi"/>
          <w:b/>
          <w:color w:val="FFFFFF" w:themeColor="background1"/>
          <w:sz w:val="24"/>
          <w:szCs w:val="24"/>
          <w:highlight w:val="red"/>
        </w:rPr>
        <w:t xml:space="preserve">USB/SD &amp; FM &amp; Blue Tooth                          </w:t>
      </w:r>
      <w:r>
        <w:rPr>
          <w:rFonts w:hint="eastAsia" w:ascii="Verdana" w:hAnsi="Verdana" w:cstheme="minorHAnsi"/>
          <w:b/>
          <w:color w:val="FFFFFF" w:themeColor="background1"/>
          <w:sz w:val="24"/>
          <w:szCs w:val="24"/>
          <w:highlight w:val="red"/>
        </w:rPr>
        <w:t xml:space="preserve">    </w:t>
      </w:r>
    </w:p>
    <w:p>
      <w:pPr>
        <w:rPr>
          <w:rFonts w:ascii="Verdana" w:hAnsi="Verdana" w:cstheme="minorHAnsi"/>
          <w:b/>
          <w:color w:val="FFFFFF" w:themeColor="background1"/>
          <w:sz w:val="24"/>
          <w:szCs w:val="24"/>
          <w:highlight w:val="darkCyan"/>
        </w:rPr>
      </w:pPr>
      <w:r>
        <w:rPr>
          <w:rFonts w:hint="eastAsia" w:ascii="Verdana" w:hAnsi="Verdana" w:cstheme="minorHAnsi"/>
          <w:b/>
          <w:color w:val="FFFFFF" w:themeColor="background1"/>
          <w:sz w:val="24"/>
          <w:szCs w:val="24"/>
          <w:highlight w:val="red"/>
        </w:rPr>
        <w:t>FA-120</w:t>
      </w:r>
      <w:r>
        <w:rPr>
          <w:rFonts w:hint="eastAsia" w:ascii="Verdana" w:hAnsi="Verdana" w:cstheme="minorHAnsi"/>
          <w:b/>
          <w:color w:val="FFFFFF" w:themeColor="background1"/>
          <w:sz w:val="24"/>
          <w:szCs w:val="24"/>
          <w:highlight w:val="red"/>
          <w:lang w:val="en-US" w:eastAsia="zh-CN"/>
        </w:rPr>
        <w:t>EB</w:t>
      </w:r>
      <w:r>
        <w:rPr>
          <w:rFonts w:hint="eastAsia" w:ascii="Verdana" w:hAnsi="Verdana" w:cstheme="minorHAnsi"/>
          <w:b/>
          <w:color w:val="FFFFFF" w:themeColor="background1"/>
          <w:sz w:val="24"/>
          <w:szCs w:val="24"/>
          <w:highlight w:val="red"/>
        </w:rPr>
        <w:t>/FA-240E</w:t>
      </w:r>
      <w:r>
        <w:rPr>
          <w:rFonts w:hint="eastAsia" w:ascii="Verdana" w:hAnsi="Verdana" w:cstheme="minorHAnsi"/>
          <w:b/>
          <w:color w:val="FFFFFF" w:themeColor="background1"/>
          <w:sz w:val="24"/>
          <w:szCs w:val="24"/>
          <w:highlight w:val="red"/>
          <w:lang w:val="en-US" w:eastAsia="zh-CN"/>
        </w:rPr>
        <w:t>B</w:t>
      </w:r>
      <w:r>
        <w:rPr>
          <w:rFonts w:hint="eastAsia" w:ascii="Verdana" w:hAnsi="Verdana" w:cstheme="minorHAnsi"/>
          <w:b/>
          <w:color w:val="FFFFFF" w:themeColor="background1"/>
          <w:sz w:val="24"/>
          <w:szCs w:val="24"/>
          <w:highlight w:val="red"/>
        </w:rPr>
        <w:t>/FA-350E</w:t>
      </w:r>
      <w:r>
        <w:rPr>
          <w:rFonts w:hint="eastAsia" w:ascii="Verdana" w:hAnsi="Verdana" w:cstheme="minorHAnsi"/>
          <w:b/>
          <w:color w:val="FFFFFF" w:themeColor="background1"/>
          <w:sz w:val="24"/>
          <w:szCs w:val="24"/>
          <w:highlight w:val="red"/>
          <w:lang w:val="en-US" w:eastAsia="zh-CN"/>
        </w:rPr>
        <w:t>B</w:t>
      </w:r>
      <w:r>
        <w:rPr>
          <w:rFonts w:hint="eastAsia" w:ascii="Verdana" w:hAnsi="Verdana" w:cstheme="minorHAnsi"/>
          <w:b/>
          <w:color w:val="FFFFFF" w:themeColor="background1"/>
          <w:sz w:val="24"/>
          <w:szCs w:val="24"/>
          <w:highlight w:val="red"/>
        </w:rPr>
        <w:t>/FA-500E</w:t>
      </w:r>
      <w:r>
        <w:rPr>
          <w:rFonts w:hint="eastAsia" w:ascii="Verdana" w:hAnsi="Verdana" w:cstheme="minorHAnsi"/>
          <w:b/>
          <w:color w:val="FFFFFF" w:themeColor="background1"/>
          <w:sz w:val="24"/>
          <w:szCs w:val="24"/>
          <w:highlight w:val="red"/>
          <w:lang w:val="en-US" w:eastAsia="zh-CN"/>
        </w:rPr>
        <w:t>B</w:t>
      </w:r>
      <w:r>
        <w:rPr>
          <w:rFonts w:ascii="Verdana" w:hAnsi="Verdana" w:cstheme="minorHAnsi"/>
          <w:b/>
          <w:color w:val="FFFFFF" w:themeColor="background1"/>
          <w:sz w:val="24"/>
          <w:szCs w:val="24"/>
          <w:highlight w:val="red"/>
        </w:rPr>
        <w:t xml:space="preserve">   </w:t>
      </w:r>
      <w:r>
        <w:rPr>
          <w:rFonts w:hint="eastAsia" w:ascii="Verdana" w:hAnsi="Verdana" w:cstheme="minorHAnsi"/>
          <w:b/>
          <w:color w:val="FFFFFF" w:themeColor="background1"/>
          <w:sz w:val="24"/>
          <w:szCs w:val="24"/>
          <w:highlight w:val="red"/>
        </w:rPr>
        <w:t xml:space="preserve">                                                                          </w:t>
      </w:r>
      <w:r>
        <w:rPr>
          <w:rFonts w:ascii="Verdana" w:hAnsi="Verdana" w:cstheme="minorHAnsi"/>
          <w:b/>
          <w:color w:val="FFFFFF" w:themeColor="background1"/>
          <w:sz w:val="24"/>
          <w:szCs w:val="24"/>
          <w:highlight w:val="darkCyan"/>
        </w:rPr>
        <w:t xml:space="preserve">                                                                        </w:t>
      </w:r>
    </w:p>
    <w:p>
      <w:pPr>
        <w:jc w:val="center"/>
        <w:rPr>
          <w:rFonts w:ascii="Verdana" w:hAnsi="Verdana" w:cstheme="minorHAnsi"/>
          <w:b/>
          <w:color w:val="FFFFFF" w:themeColor="background1"/>
          <w:sz w:val="24"/>
          <w:szCs w:val="24"/>
        </w:rPr>
      </w:pPr>
      <w:r>
        <w:drawing>
          <wp:inline distT="0" distB="0" distL="114300" distR="114300">
            <wp:extent cx="6642735" cy="1938020"/>
            <wp:effectExtent l="0" t="0" r="5715"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6642735" cy="1938020"/>
                    </a:xfrm>
                    <a:prstGeom prst="rect">
                      <a:avLst/>
                    </a:prstGeom>
                    <a:noFill/>
                    <a:ln>
                      <a:noFill/>
                    </a:ln>
                  </pic:spPr>
                </pic:pic>
              </a:graphicData>
            </a:graphic>
          </wp:inline>
        </w:drawing>
      </w:r>
    </w:p>
    <w:p>
      <w:pPr>
        <w:widowControl/>
        <w:jc w:val="left"/>
        <w:rPr>
          <w:rFonts w:ascii="Verdana" w:hAnsi="Verdana" w:cstheme="minorHAnsi"/>
          <w:b/>
          <w:color w:val="000000" w:themeColor="text1"/>
          <w:sz w:val="18"/>
          <w:szCs w:val="18"/>
        </w:rPr>
      </w:pPr>
    </w:p>
    <w:p>
      <w:pPr>
        <w:widowControl/>
        <w:jc w:val="left"/>
        <w:rPr>
          <w:rFonts w:ascii="Verdana" w:hAnsi="Verdana" w:cstheme="minorHAnsi"/>
          <w:color w:val="000000" w:themeColor="text1"/>
          <w:kern w:val="0"/>
          <w:sz w:val="24"/>
          <w:szCs w:val="24"/>
        </w:rPr>
      </w:pPr>
      <w:r>
        <w:rPr>
          <w:rFonts w:ascii="Verdana" w:hAnsi="Verdana" w:cstheme="minorHAnsi"/>
          <w:b/>
          <w:color w:val="000000" w:themeColor="text1"/>
          <w:sz w:val="18"/>
          <w:szCs w:val="18"/>
        </w:rPr>
        <w:t>Description:</w:t>
      </w:r>
    </w:p>
    <w:p>
      <w:pPr>
        <w:rPr>
          <w:rFonts w:ascii="Verdana" w:hAnsi="Verdana" w:cstheme="minorHAnsi"/>
          <w:color w:val="000000" w:themeColor="text1"/>
          <w:sz w:val="18"/>
          <w:szCs w:val="18"/>
        </w:rPr>
      </w:pPr>
      <w:r>
        <w:rPr>
          <w:rFonts w:ascii="Verdana" w:hAnsi="Verdana" w:cstheme="minorHAnsi"/>
          <w:color w:val="000000" w:themeColor="text1"/>
          <w:sz w:val="18"/>
          <w:szCs w:val="18"/>
        </w:rPr>
        <w:t>The Public Address (PA) Mixer Amplifier is suitable for school, super market, bank, hotel BGM and speech use.</w:t>
      </w:r>
    </w:p>
    <w:p>
      <w:pPr>
        <w:rPr>
          <w:rFonts w:ascii="Verdana" w:hAnsi="Verdana" w:cstheme="minorHAnsi"/>
          <w:color w:val="000000" w:themeColor="text1"/>
          <w:sz w:val="18"/>
          <w:szCs w:val="18"/>
        </w:rPr>
      </w:pPr>
    </w:p>
    <w:p>
      <w:pPr>
        <w:autoSpaceDE w:val="0"/>
        <w:autoSpaceDN w:val="0"/>
        <w:adjustRightInd w:val="0"/>
        <w:jc w:val="left"/>
        <w:rPr>
          <w:rFonts w:ascii="Calibri" w:hAnsi="Calibri" w:cs="Calibri" w:eastAsiaTheme="minorEastAsia"/>
          <w:kern w:val="0"/>
          <w:szCs w:val="21"/>
        </w:rPr>
      </w:pPr>
      <w:r>
        <w:rPr>
          <w:rFonts w:ascii="Calibri" w:hAnsi="Calibri" w:cs="Calibri" w:eastAsiaTheme="minorEastAsia"/>
          <w:kern w:val="0"/>
          <w:szCs w:val="21"/>
        </w:rPr>
        <w:t>It is integrate pre amplifier, Mp3 player and mixer power amplifier into one 19” 2U height unit of tabletop design, which is</w:t>
      </w:r>
    </w:p>
    <w:p>
      <w:pPr>
        <w:rPr>
          <w:rFonts w:ascii="Verdana" w:hAnsi="Verdana" w:cstheme="minorHAnsi"/>
          <w:color w:val="000000" w:themeColor="text1"/>
          <w:sz w:val="18"/>
          <w:szCs w:val="18"/>
        </w:rPr>
      </w:pPr>
      <w:r>
        <w:rPr>
          <w:rFonts w:ascii="Calibri" w:hAnsi="Calibri" w:cs="Calibri" w:eastAsiaTheme="minorEastAsia"/>
          <w:kern w:val="0"/>
          <w:szCs w:val="21"/>
        </w:rPr>
        <w:t>economy but of high reliable performance.</w:t>
      </w:r>
      <w:r>
        <w:rPr>
          <w:rFonts w:ascii="Verdana" w:hAnsi="Verdana" w:cstheme="minorHAnsi"/>
          <w:color w:val="000000" w:themeColor="text1"/>
          <w:sz w:val="18"/>
          <w:szCs w:val="18"/>
        </w:rPr>
        <w:t>.</w:t>
      </w:r>
    </w:p>
    <w:p>
      <w:pPr>
        <w:rPr>
          <w:rFonts w:ascii="Verdana" w:hAnsi="Verdana" w:cstheme="minorHAnsi"/>
          <w:color w:val="000000" w:themeColor="text1"/>
          <w:sz w:val="18"/>
          <w:szCs w:val="18"/>
        </w:rPr>
      </w:pPr>
    </w:p>
    <w:p>
      <w:pPr>
        <w:rPr>
          <w:rFonts w:ascii="Verdana" w:hAnsi="Verdana" w:cstheme="minorHAnsi"/>
          <w:color w:val="000000" w:themeColor="text1"/>
          <w:sz w:val="18"/>
          <w:szCs w:val="18"/>
        </w:rPr>
      </w:pPr>
      <w:r>
        <w:rPr>
          <w:rFonts w:hint="eastAsia" w:ascii="Verdana" w:hAnsi="Verdana" w:cstheme="minorHAnsi"/>
          <w:color w:val="000000" w:themeColor="text1"/>
          <w:sz w:val="18"/>
          <w:szCs w:val="18"/>
        </w:rPr>
        <w:t>The rack size mixer amplifier rated power out at 60W-500w. Its speaker outputs with 100V, 70V and 4‐16ohms for versatile connections.</w:t>
      </w:r>
    </w:p>
    <w:p>
      <w:pPr>
        <w:rPr>
          <w:rFonts w:ascii="Verdana" w:hAnsi="Verdana" w:cstheme="minorHAnsi"/>
          <w:color w:val="000000" w:themeColor="text1"/>
          <w:sz w:val="18"/>
          <w:szCs w:val="18"/>
        </w:rPr>
      </w:pPr>
    </w:p>
    <w:p>
      <w:pPr>
        <w:rPr>
          <w:rFonts w:ascii="Verdana" w:hAnsi="Verdana" w:cstheme="minorHAnsi"/>
          <w:color w:val="000000" w:themeColor="text1"/>
          <w:sz w:val="18"/>
          <w:szCs w:val="18"/>
        </w:rPr>
      </w:pPr>
      <w:r>
        <w:rPr>
          <w:rFonts w:hint="eastAsia" w:ascii="Verdana" w:hAnsi="Verdana" w:cstheme="minorHAnsi"/>
          <w:color w:val="000000" w:themeColor="text1"/>
          <w:sz w:val="18"/>
          <w:szCs w:val="18"/>
        </w:rPr>
        <w:t>It integrates three microphone and two line inputs. Mic1 VOX with priority. Microphone1 on front panel by phone jack, microphone2‐3 on rear panel by phone jack, line 1‐2 on rear panel by RCA inputs. Microphone1‐3 &amp; Line1‐2 inputs volume control on front pa</w:t>
      </w:r>
      <w:r>
        <w:rPr>
          <w:rFonts w:ascii="Verdana" w:hAnsi="Verdana" w:cstheme="minorHAnsi"/>
          <w:color w:val="000000" w:themeColor="text1"/>
          <w:sz w:val="18"/>
          <w:szCs w:val="18"/>
        </w:rPr>
        <w:t>nel with bass and treble tone control.</w:t>
      </w:r>
    </w:p>
    <w:p>
      <w:pPr>
        <w:rPr>
          <w:rFonts w:ascii="Verdana" w:hAnsi="Verdana" w:cstheme="minorHAnsi"/>
          <w:color w:val="000000" w:themeColor="text1"/>
          <w:sz w:val="18"/>
          <w:szCs w:val="18"/>
        </w:rPr>
      </w:pPr>
    </w:p>
    <w:p>
      <w:pPr>
        <w:rPr>
          <w:rFonts w:ascii="Verdana" w:hAnsi="Verdana" w:cstheme="minorHAnsi"/>
          <w:color w:val="000000" w:themeColor="text1"/>
          <w:sz w:val="18"/>
          <w:szCs w:val="18"/>
        </w:rPr>
        <w:sectPr>
          <w:footerReference r:id="rId3" w:type="default"/>
          <w:footerReference r:id="rId4" w:type="even"/>
          <w:pgSz w:w="11906" w:h="16838"/>
          <w:pgMar w:top="720" w:right="720" w:bottom="720" w:left="720" w:header="851" w:footer="567" w:gutter="0"/>
          <w:cols w:space="425" w:num="1"/>
          <w:docGrid w:type="lines" w:linePitch="312" w:charSpace="0"/>
        </w:sectPr>
      </w:pPr>
      <w:r>
        <w:rPr>
          <w:rFonts w:ascii="Verdana" w:hAnsi="Verdana" w:cstheme="minorHAnsi"/>
          <w:color w:val="000000" w:themeColor="text1"/>
          <w:sz w:val="18"/>
          <w:szCs w:val="18"/>
        </w:rPr>
        <w:t>The amplifier is design with complete protection of overload, short circuit and high temp to avoid any damage.</w:t>
      </w:r>
    </w:p>
    <w:p>
      <w:pPr>
        <w:rPr>
          <w:rFonts w:ascii="Verdana" w:hAnsi="Verdana" w:cstheme="minorHAnsi"/>
          <w:b/>
          <w:color w:val="000000" w:themeColor="text1"/>
          <w:sz w:val="18"/>
          <w:szCs w:val="18"/>
        </w:rPr>
      </w:pPr>
    </w:p>
    <w:p>
      <w:pPr>
        <w:rPr>
          <w:rFonts w:ascii="Verdana" w:hAnsi="Verdana" w:cstheme="minorHAnsi"/>
          <w:b/>
          <w:color w:val="000000" w:themeColor="text1"/>
          <w:sz w:val="18"/>
          <w:szCs w:val="18"/>
        </w:rPr>
      </w:pPr>
      <w:r>
        <w:rPr>
          <w:rFonts w:ascii="Verdana" w:hAnsi="Verdana" w:cstheme="minorHAnsi"/>
          <w:b/>
          <w:color w:val="000000" w:themeColor="text1"/>
          <w:sz w:val="18"/>
          <w:szCs w:val="18"/>
        </w:rPr>
        <w:t>Features:</w:t>
      </w:r>
    </w:p>
    <w:p>
      <w:pPr>
        <w:rPr>
          <w:rFonts w:ascii="Verdana" w:hAnsi="Verdana" w:cstheme="minorHAnsi"/>
          <w:color w:val="000000" w:themeColor="text1"/>
        </w:rPr>
      </w:pPr>
    </w:p>
    <w:p>
      <w:pPr>
        <w:pStyle w:val="12"/>
        <w:numPr>
          <w:ilvl w:val="0"/>
          <w:numId w:val="1"/>
        </w:numPr>
        <w:ind w:firstLineChars="0"/>
        <w:rPr>
          <w:rFonts w:ascii="Verdana" w:hAnsi="Verdana" w:cs="Verdana" w:eastAsiaTheme="minorEastAsia"/>
          <w:kern w:val="0"/>
          <w:sz w:val="18"/>
          <w:szCs w:val="18"/>
        </w:rPr>
      </w:pPr>
      <w:r>
        <w:rPr>
          <w:rFonts w:ascii="Verdana" w:hAnsi="Verdana" w:cs="Verdana" w:eastAsiaTheme="minorEastAsia"/>
          <w:kern w:val="0"/>
          <w:sz w:val="18"/>
          <w:szCs w:val="18"/>
        </w:rPr>
        <w:t>19” rack mount public address amplifier</w:t>
      </w:r>
      <w:r>
        <w:rPr>
          <w:rFonts w:hint="eastAsia" w:ascii="Verdana" w:hAnsi="Verdana" w:cs="Verdana" w:eastAsiaTheme="minorEastAsia"/>
          <w:kern w:val="0"/>
          <w:sz w:val="18"/>
          <w:szCs w:val="18"/>
          <w:lang w:val="en-US" w:eastAsia="zh-CN"/>
        </w:rPr>
        <w:t xml:space="preserve"> with Large screen</w:t>
      </w:r>
    </w:p>
    <w:p>
      <w:pPr>
        <w:pStyle w:val="12"/>
        <w:numPr>
          <w:ilvl w:val="0"/>
          <w:numId w:val="1"/>
        </w:numPr>
        <w:ind w:firstLineChars="0"/>
        <w:rPr>
          <w:rFonts w:hint="eastAsia" w:ascii="Verdana" w:hAnsi="Verdana" w:cs="Verdana" w:eastAsiaTheme="minorEastAsia"/>
          <w:kern w:val="0"/>
          <w:sz w:val="18"/>
          <w:szCs w:val="18"/>
        </w:rPr>
      </w:pPr>
      <w:r>
        <w:rPr>
          <w:rFonts w:ascii="Verdana" w:hAnsi="Verdana" w:cs="Verdana" w:eastAsiaTheme="minorEastAsia"/>
          <w:kern w:val="0"/>
          <w:sz w:val="18"/>
          <w:szCs w:val="18"/>
        </w:rPr>
        <w:t>PA amplifier with Mp3 player, FM radio &amp; blue tooth</w:t>
      </w:r>
      <w:r>
        <w:rPr>
          <w:rFonts w:hint="eastAsia" w:ascii="Verdana" w:hAnsi="Verdana" w:cs="Verdana" w:eastAsiaTheme="minorEastAsia"/>
          <w:kern w:val="0"/>
          <w:sz w:val="18"/>
          <w:szCs w:val="18"/>
        </w:rPr>
        <w:t xml:space="preserve"> and SD card</w:t>
      </w:r>
    </w:p>
    <w:p>
      <w:pPr>
        <w:pStyle w:val="12"/>
        <w:numPr>
          <w:ilvl w:val="0"/>
          <w:numId w:val="1"/>
        </w:numPr>
        <w:ind w:firstLineChars="0"/>
        <w:rPr>
          <w:rFonts w:ascii="Verdana" w:hAnsi="Verdana" w:cs="Verdana" w:eastAsiaTheme="minorEastAsia"/>
          <w:kern w:val="0"/>
          <w:sz w:val="18"/>
          <w:szCs w:val="18"/>
        </w:rPr>
      </w:pPr>
      <w:r>
        <w:rPr>
          <w:rFonts w:hint="eastAsia" w:ascii="Verdana" w:hAnsi="Verdana" w:cs="Verdana" w:eastAsiaTheme="minorEastAsia"/>
          <w:kern w:val="0"/>
          <w:sz w:val="18"/>
          <w:szCs w:val="18"/>
        </w:rPr>
        <w:t>Echo with delay time, times and echo volume control</w:t>
      </w:r>
    </w:p>
    <w:p>
      <w:pPr>
        <w:pStyle w:val="12"/>
        <w:numPr>
          <w:ilvl w:val="0"/>
          <w:numId w:val="1"/>
        </w:numPr>
        <w:ind w:firstLineChars="0"/>
        <w:rPr>
          <w:rFonts w:ascii="Verdana" w:hAnsi="Verdana" w:cs="Verdana" w:eastAsiaTheme="minorEastAsia"/>
          <w:kern w:val="0"/>
          <w:sz w:val="18"/>
          <w:szCs w:val="18"/>
        </w:rPr>
      </w:pPr>
      <w:r>
        <w:rPr>
          <w:rFonts w:ascii="Verdana" w:hAnsi="Verdana" w:cs="Verdana" w:eastAsiaTheme="minorEastAsia"/>
          <w:kern w:val="0"/>
          <w:sz w:val="18"/>
          <w:szCs w:val="18"/>
        </w:rPr>
        <w:t>Rate power output at</w:t>
      </w:r>
      <w:r>
        <w:rPr>
          <w:rFonts w:hint="eastAsia" w:ascii="Verdana" w:hAnsi="Verdana" w:cs="Verdana" w:eastAsiaTheme="minorEastAsia"/>
          <w:kern w:val="0"/>
          <w:sz w:val="18"/>
          <w:szCs w:val="18"/>
        </w:rPr>
        <w:t xml:space="preserve"> </w:t>
      </w:r>
      <w:r>
        <w:rPr>
          <w:rFonts w:ascii="Verdana" w:hAnsi="Verdana" w:cs="Verdana" w:eastAsiaTheme="minorEastAsia"/>
          <w:kern w:val="0"/>
          <w:sz w:val="18"/>
          <w:szCs w:val="18"/>
        </w:rPr>
        <w:t>120W, 240W, 350W to 500W</w:t>
      </w:r>
    </w:p>
    <w:p>
      <w:pPr>
        <w:pStyle w:val="12"/>
        <w:numPr>
          <w:ilvl w:val="0"/>
          <w:numId w:val="1"/>
        </w:numPr>
        <w:ind w:firstLineChars="0"/>
        <w:rPr>
          <w:rFonts w:ascii="Verdana" w:hAnsi="Verdana" w:cs="Verdana" w:eastAsiaTheme="minorEastAsia"/>
          <w:kern w:val="0"/>
          <w:sz w:val="18"/>
          <w:szCs w:val="18"/>
        </w:rPr>
      </w:pPr>
      <w:r>
        <w:rPr>
          <w:rFonts w:ascii="Verdana" w:hAnsi="Verdana" w:cs="Verdana" w:eastAsiaTheme="minorEastAsia"/>
          <w:kern w:val="0"/>
          <w:sz w:val="18"/>
          <w:szCs w:val="18"/>
        </w:rPr>
        <w:t>Speaker output of 100V or 70V &amp; 4Ohms-8 Ohms-16 Ohms</w:t>
      </w:r>
    </w:p>
    <w:p>
      <w:pPr>
        <w:pStyle w:val="12"/>
        <w:numPr>
          <w:ilvl w:val="0"/>
          <w:numId w:val="1"/>
        </w:numPr>
        <w:ind w:firstLineChars="0"/>
        <w:rPr>
          <w:rFonts w:ascii="Verdana" w:hAnsi="Verdana" w:cs="Verdana" w:eastAsiaTheme="minorEastAsia"/>
          <w:kern w:val="0"/>
          <w:sz w:val="18"/>
          <w:szCs w:val="18"/>
        </w:rPr>
      </w:pPr>
      <w:r>
        <w:rPr>
          <w:rFonts w:ascii="Verdana" w:hAnsi="Verdana" w:cs="Verdana" w:eastAsiaTheme="minorEastAsia"/>
          <w:kern w:val="0"/>
          <w:sz w:val="18"/>
          <w:szCs w:val="18"/>
        </w:rPr>
        <w:t>Mp3 player with USB/SD input on front panel, IR remote control for Mp3 player, FM radio and blue tooth</w:t>
      </w:r>
    </w:p>
    <w:p>
      <w:pPr>
        <w:pStyle w:val="12"/>
        <w:numPr>
          <w:ilvl w:val="0"/>
          <w:numId w:val="1"/>
        </w:numPr>
        <w:ind w:firstLineChars="0"/>
        <w:rPr>
          <w:rFonts w:ascii="Verdana" w:hAnsi="Verdana" w:cs="Verdana" w:eastAsiaTheme="minorEastAsia"/>
          <w:kern w:val="0"/>
          <w:sz w:val="18"/>
          <w:szCs w:val="18"/>
        </w:rPr>
      </w:pPr>
      <w:r>
        <w:rPr>
          <w:rFonts w:ascii="Verdana" w:hAnsi="Verdana" w:cs="Verdana" w:eastAsiaTheme="minorEastAsia"/>
          <w:kern w:val="0"/>
          <w:sz w:val="18"/>
          <w:szCs w:val="18"/>
        </w:rPr>
        <w:t>LED indicators for power, clip, protect and signal</w:t>
      </w:r>
    </w:p>
    <w:p>
      <w:pPr>
        <w:pStyle w:val="12"/>
        <w:numPr>
          <w:ilvl w:val="0"/>
          <w:numId w:val="1"/>
        </w:numPr>
        <w:ind w:firstLineChars="0"/>
        <w:rPr>
          <w:rFonts w:ascii="Verdana" w:hAnsi="Verdana" w:cs="Verdana" w:eastAsiaTheme="minorEastAsia"/>
          <w:kern w:val="0"/>
          <w:sz w:val="18"/>
          <w:szCs w:val="18"/>
        </w:rPr>
      </w:pPr>
      <w:r>
        <w:rPr>
          <w:rFonts w:ascii="Verdana" w:hAnsi="Verdana" w:cs="Verdana" w:eastAsiaTheme="minorEastAsia"/>
          <w:kern w:val="0"/>
          <w:sz w:val="18"/>
          <w:szCs w:val="18"/>
        </w:rPr>
        <w:t>Mic1</w:t>
      </w:r>
      <w:r>
        <w:rPr>
          <w:rFonts w:hint="eastAsia" w:ascii="Verdana" w:hAnsi="Verdana" w:cs="Verdana" w:eastAsiaTheme="minorEastAsia"/>
          <w:kern w:val="0"/>
          <w:sz w:val="18"/>
          <w:szCs w:val="18"/>
        </w:rPr>
        <w:t xml:space="preserve"> in 6.35 phone jack</w:t>
      </w:r>
      <w:r>
        <w:rPr>
          <w:rFonts w:ascii="Verdana" w:hAnsi="Verdana" w:cs="Verdana" w:eastAsiaTheme="minorEastAsia"/>
          <w:kern w:val="0"/>
          <w:sz w:val="18"/>
          <w:szCs w:val="18"/>
        </w:rPr>
        <w:t xml:space="preserve"> </w:t>
      </w:r>
      <w:r>
        <w:rPr>
          <w:rFonts w:hint="eastAsia" w:ascii="Verdana" w:hAnsi="Verdana" w:cs="Verdana" w:eastAsiaTheme="minorEastAsia"/>
          <w:kern w:val="0"/>
          <w:sz w:val="18"/>
          <w:szCs w:val="18"/>
        </w:rPr>
        <w:t xml:space="preserve">, MIC2 and MIC3 </w:t>
      </w:r>
      <w:r>
        <w:rPr>
          <w:rFonts w:ascii="Verdana" w:hAnsi="Verdana" w:cs="Verdana" w:eastAsiaTheme="minorEastAsia"/>
          <w:kern w:val="0"/>
          <w:sz w:val="18"/>
          <w:szCs w:val="18"/>
        </w:rPr>
        <w:t xml:space="preserve">with phantom power on rear panel. </w:t>
      </w:r>
      <w:r>
        <w:rPr>
          <w:rFonts w:hint="eastAsia" w:ascii="Verdana" w:hAnsi="Verdana" w:cs="Verdana" w:eastAsiaTheme="minorEastAsia"/>
          <w:kern w:val="0"/>
          <w:sz w:val="18"/>
          <w:szCs w:val="18"/>
        </w:rPr>
        <w:t>Micro</w:t>
      </w:r>
      <w:r>
        <w:rPr>
          <w:rFonts w:ascii="Verdana" w:hAnsi="Verdana" w:cs="Verdana" w:eastAsiaTheme="minorEastAsia"/>
          <w:kern w:val="0"/>
          <w:sz w:val="18"/>
          <w:szCs w:val="18"/>
        </w:rPr>
        <w:t>phone</w:t>
      </w:r>
      <w:r>
        <w:rPr>
          <w:rFonts w:hint="eastAsia" w:ascii="Verdana" w:hAnsi="Verdana" w:cs="Verdana" w:eastAsiaTheme="minorEastAsia"/>
          <w:kern w:val="0"/>
          <w:sz w:val="18"/>
          <w:szCs w:val="18"/>
        </w:rPr>
        <w:t xml:space="preserve"> input</w:t>
      </w:r>
      <w:r>
        <w:rPr>
          <w:rFonts w:ascii="Verdana" w:hAnsi="Verdana" w:cs="Verdana" w:eastAsiaTheme="minorEastAsia"/>
          <w:kern w:val="0"/>
          <w:sz w:val="18"/>
          <w:szCs w:val="18"/>
        </w:rPr>
        <w:t xml:space="preserve"> or line switchable</w:t>
      </w:r>
      <w:r>
        <w:rPr>
          <w:rFonts w:hint="eastAsia" w:ascii="Verdana" w:hAnsi="Verdana" w:cs="Verdana" w:eastAsiaTheme="minorEastAsia"/>
          <w:kern w:val="0"/>
          <w:sz w:val="18"/>
          <w:szCs w:val="18"/>
        </w:rPr>
        <w:t xml:space="preserve"> by DIP switch</w:t>
      </w:r>
      <w:r>
        <w:rPr>
          <w:rFonts w:ascii="Verdana" w:hAnsi="Verdana" w:cs="Verdana" w:eastAsiaTheme="minorEastAsia"/>
          <w:kern w:val="0"/>
          <w:sz w:val="18"/>
          <w:szCs w:val="18"/>
        </w:rPr>
        <w:t xml:space="preserve">. Line </w:t>
      </w:r>
      <w:r>
        <w:rPr>
          <w:rFonts w:hint="eastAsia" w:ascii="Verdana" w:hAnsi="Verdana" w:cs="Verdana" w:eastAsiaTheme="minorEastAsia"/>
          <w:kern w:val="0"/>
          <w:sz w:val="18"/>
          <w:szCs w:val="18"/>
        </w:rPr>
        <w:t>3</w:t>
      </w:r>
      <w:r>
        <w:rPr>
          <w:rFonts w:ascii="Verdana" w:hAnsi="Verdana" w:cs="Verdana" w:eastAsiaTheme="minorEastAsia"/>
          <w:kern w:val="0"/>
          <w:sz w:val="18"/>
          <w:szCs w:val="18"/>
        </w:rPr>
        <w:t>-</w:t>
      </w:r>
      <w:r>
        <w:rPr>
          <w:rFonts w:hint="eastAsia" w:ascii="Verdana" w:hAnsi="Verdana" w:cs="Verdana" w:eastAsiaTheme="minorEastAsia"/>
          <w:kern w:val="0"/>
          <w:sz w:val="18"/>
          <w:szCs w:val="18"/>
        </w:rPr>
        <w:t>4</w:t>
      </w:r>
      <w:r>
        <w:rPr>
          <w:rFonts w:ascii="Verdana" w:hAnsi="Verdana" w:cs="Verdana" w:eastAsiaTheme="minorEastAsia"/>
          <w:kern w:val="0"/>
          <w:sz w:val="18"/>
          <w:szCs w:val="18"/>
        </w:rPr>
        <w:t xml:space="preserve"> input of RCA input and one RCA line</w:t>
      </w:r>
    </w:p>
    <w:p>
      <w:pPr>
        <w:pStyle w:val="12"/>
        <w:numPr>
          <w:ilvl w:val="0"/>
          <w:numId w:val="1"/>
        </w:numPr>
        <w:ind w:firstLineChars="0"/>
        <w:rPr>
          <w:rFonts w:ascii="Verdana" w:hAnsi="Verdana" w:cs="Verdana" w:eastAsiaTheme="minorEastAsia"/>
          <w:kern w:val="0"/>
          <w:sz w:val="18"/>
          <w:szCs w:val="18"/>
        </w:rPr>
      </w:pPr>
      <w:r>
        <w:rPr>
          <w:rFonts w:hint="eastAsia" w:ascii="Verdana" w:hAnsi="Verdana" w:cs="Verdana" w:eastAsiaTheme="minorEastAsia"/>
          <w:kern w:val="0"/>
          <w:sz w:val="18"/>
          <w:szCs w:val="18"/>
        </w:rPr>
        <w:t xml:space="preserve">EMC input with highest priority                                                                                                                                      </w:t>
      </w:r>
    </w:p>
    <w:p>
      <w:pPr>
        <w:pStyle w:val="12"/>
        <w:numPr>
          <w:ilvl w:val="0"/>
          <w:numId w:val="1"/>
        </w:numPr>
        <w:ind w:firstLineChars="0"/>
        <w:rPr>
          <w:rFonts w:ascii="Verdana" w:hAnsi="Verdana" w:cs="Verdana" w:eastAsiaTheme="minorEastAsia"/>
          <w:kern w:val="0"/>
          <w:sz w:val="18"/>
          <w:szCs w:val="18"/>
        </w:rPr>
      </w:pPr>
      <w:r>
        <w:rPr>
          <w:rFonts w:ascii="Verdana" w:hAnsi="Verdana" w:cs="Verdana" w:eastAsiaTheme="minorEastAsia"/>
          <w:kern w:val="0"/>
          <w:sz w:val="18"/>
          <w:szCs w:val="18"/>
        </w:rPr>
        <w:t>Volume control for Mic1-3, line1-2, Mp3/FM, bass/treble and master</w:t>
      </w:r>
    </w:p>
    <w:p>
      <w:pPr>
        <w:pStyle w:val="12"/>
        <w:numPr>
          <w:ilvl w:val="0"/>
          <w:numId w:val="1"/>
        </w:numPr>
        <w:ind w:firstLineChars="0"/>
        <w:rPr>
          <w:rFonts w:ascii="Verdana" w:hAnsi="Verdana" w:cs="Verdana" w:eastAsiaTheme="minorEastAsia"/>
          <w:kern w:val="0"/>
          <w:sz w:val="18"/>
          <w:szCs w:val="18"/>
        </w:rPr>
      </w:pPr>
      <w:r>
        <w:rPr>
          <w:rFonts w:ascii="Verdana" w:hAnsi="Verdana" w:cs="Verdana" w:eastAsiaTheme="minorEastAsia"/>
          <w:kern w:val="0"/>
          <w:sz w:val="18"/>
          <w:szCs w:val="18"/>
        </w:rPr>
        <w:t>With short-circuit, clip, overload and high temp protection</w:t>
      </w:r>
    </w:p>
    <w:p>
      <w:pPr>
        <w:pStyle w:val="12"/>
        <w:numPr>
          <w:ilvl w:val="0"/>
          <w:numId w:val="1"/>
        </w:numPr>
        <w:ind w:firstLineChars="0"/>
        <w:rPr>
          <w:rFonts w:ascii="Verdana" w:hAnsi="Verdana" w:cs="Verdana" w:eastAsiaTheme="minorEastAsia"/>
          <w:kern w:val="0"/>
          <w:sz w:val="18"/>
          <w:szCs w:val="18"/>
        </w:rPr>
      </w:pPr>
      <w:r>
        <w:rPr>
          <w:rFonts w:ascii="Verdana" w:hAnsi="Verdana" w:cs="Verdana" w:eastAsiaTheme="minorEastAsia"/>
          <w:kern w:val="0"/>
          <w:sz w:val="18"/>
          <w:szCs w:val="18"/>
        </w:rPr>
        <w:t>AC 110 or 220V &amp; 24V DC both operation system</w:t>
      </w:r>
    </w:p>
    <w:p>
      <w:pPr>
        <w:pStyle w:val="12"/>
        <w:numPr>
          <w:ilvl w:val="0"/>
          <w:numId w:val="1"/>
        </w:numPr>
        <w:ind w:firstLineChars="0"/>
        <w:rPr>
          <w:rFonts w:ascii="Verdana" w:hAnsi="Verdana" w:cs="Verdana" w:eastAsiaTheme="minorEastAsia"/>
          <w:kern w:val="0"/>
          <w:sz w:val="18"/>
          <w:szCs w:val="18"/>
        </w:rPr>
      </w:pPr>
      <w:r>
        <w:rPr>
          <w:rFonts w:ascii="Verdana" w:hAnsi="Verdana" w:cs="Verdana" w:eastAsiaTheme="minorEastAsia"/>
          <w:kern w:val="0"/>
          <w:sz w:val="18"/>
          <w:szCs w:val="18"/>
        </w:rPr>
        <w:t>With 19” rack mount ears</w:t>
      </w:r>
    </w:p>
    <w:p>
      <w:pPr>
        <w:rPr>
          <w:rFonts w:ascii="Verdana" w:hAnsi="Verdana" w:cstheme="minorHAnsi"/>
          <w:b/>
          <w:color w:val="000000" w:themeColor="text1"/>
          <w:sz w:val="24"/>
          <w:szCs w:val="24"/>
        </w:rPr>
      </w:pPr>
    </w:p>
    <w:p>
      <w:pPr>
        <w:rPr>
          <w:rFonts w:ascii="Verdana" w:hAnsi="Verdana" w:cstheme="minorHAnsi"/>
          <w:b/>
          <w:color w:val="000000" w:themeColor="text1"/>
          <w:sz w:val="24"/>
          <w:szCs w:val="24"/>
        </w:rPr>
      </w:pPr>
    </w:p>
    <w:p>
      <w:pPr>
        <w:rPr>
          <w:rFonts w:ascii="Verdana" w:hAnsi="Verdana" w:cstheme="minorHAnsi"/>
          <w:b/>
          <w:color w:val="000000" w:themeColor="text1"/>
          <w:sz w:val="24"/>
          <w:szCs w:val="24"/>
        </w:rPr>
      </w:pPr>
    </w:p>
    <w:p>
      <w:pPr>
        <w:rPr>
          <w:rFonts w:ascii="Verdana" w:hAnsi="Verdana" w:cstheme="minorHAnsi"/>
          <w:b/>
          <w:color w:val="000000" w:themeColor="text1"/>
          <w:sz w:val="24"/>
          <w:szCs w:val="24"/>
        </w:rPr>
      </w:pPr>
    </w:p>
    <w:p>
      <w:pPr>
        <w:rPr>
          <w:rFonts w:ascii="Verdana" w:hAnsi="Verdana" w:cstheme="minorHAnsi"/>
          <w:b/>
          <w:color w:val="000000" w:themeColor="text1"/>
          <w:sz w:val="24"/>
          <w:szCs w:val="24"/>
        </w:rPr>
      </w:pPr>
    </w:p>
    <w:p>
      <w:pPr>
        <w:rPr>
          <w:rFonts w:ascii="Verdana" w:hAnsi="Verdana" w:cstheme="minorHAnsi"/>
          <w:b/>
          <w:color w:val="000000" w:themeColor="text1"/>
          <w:sz w:val="24"/>
          <w:szCs w:val="24"/>
        </w:rPr>
      </w:pPr>
    </w:p>
    <w:p>
      <w:pPr>
        <w:rPr>
          <w:rFonts w:ascii="Verdana" w:hAnsi="Verdana" w:cstheme="minorHAnsi"/>
          <w:b/>
          <w:color w:val="000000" w:themeColor="text1"/>
          <w:sz w:val="24"/>
          <w:szCs w:val="24"/>
        </w:rPr>
      </w:pPr>
    </w:p>
    <w:p>
      <w:pPr>
        <w:jc w:val="left"/>
        <w:rPr>
          <w:rFonts w:ascii="Verdana" w:hAnsi="Verdana" w:cstheme="minorHAnsi"/>
          <w:b/>
          <w:color w:val="FFFFFF" w:themeColor="background1"/>
          <w:sz w:val="24"/>
          <w:szCs w:val="24"/>
          <w:highlight w:val="red"/>
        </w:rPr>
      </w:pPr>
      <w:r>
        <w:rPr>
          <w:rFonts w:ascii="Verdana" w:hAnsi="Verdana" w:cstheme="minorHAnsi"/>
          <w:b/>
          <w:color w:val="FFFFFF" w:themeColor="background1"/>
          <w:sz w:val="24"/>
          <w:szCs w:val="24"/>
          <w:highlight w:val="red"/>
        </w:rPr>
        <w:t xml:space="preserve">PA Amplifier with </w:t>
      </w:r>
      <w:r>
        <w:rPr>
          <w:rFonts w:hint="eastAsia" w:ascii="Verdana" w:hAnsi="Verdana" w:cstheme="minorHAnsi"/>
          <w:b/>
          <w:color w:val="FFFFFF" w:themeColor="background1"/>
          <w:sz w:val="24"/>
          <w:szCs w:val="24"/>
          <w:highlight w:val="red"/>
        </w:rPr>
        <w:t>ECHO/</w:t>
      </w:r>
      <w:r>
        <w:rPr>
          <w:rFonts w:ascii="Verdana" w:hAnsi="Verdana" w:cstheme="minorHAnsi"/>
          <w:b/>
          <w:color w:val="FFFFFF" w:themeColor="background1"/>
          <w:sz w:val="24"/>
          <w:szCs w:val="24"/>
          <w:highlight w:val="red"/>
        </w:rPr>
        <w:t xml:space="preserve">USB/SD &amp; FM &amp; Blue Tooth                          </w:t>
      </w:r>
      <w:r>
        <w:rPr>
          <w:rFonts w:hint="eastAsia" w:ascii="Verdana" w:hAnsi="Verdana" w:cstheme="minorHAnsi"/>
          <w:b/>
          <w:color w:val="FFFFFF" w:themeColor="background1"/>
          <w:sz w:val="24"/>
          <w:szCs w:val="24"/>
          <w:highlight w:val="red"/>
        </w:rPr>
        <w:t xml:space="preserve">    </w:t>
      </w:r>
    </w:p>
    <w:p>
      <w:pPr>
        <w:jc w:val="left"/>
        <w:rPr>
          <w:rFonts w:ascii="Verdana" w:hAnsi="Verdana" w:cstheme="minorHAnsi"/>
          <w:b/>
          <w:color w:val="000000" w:themeColor="text1"/>
          <w:sz w:val="24"/>
          <w:szCs w:val="24"/>
        </w:rPr>
      </w:pPr>
      <w:r>
        <w:rPr>
          <w:rFonts w:hint="eastAsia" w:ascii="Verdana" w:hAnsi="Verdana" w:cstheme="minorHAnsi"/>
          <w:b/>
          <w:color w:val="FFFFFF" w:themeColor="background1"/>
          <w:sz w:val="24"/>
          <w:szCs w:val="24"/>
          <w:highlight w:val="red"/>
        </w:rPr>
        <w:t>FA-120</w:t>
      </w:r>
      <w:r>
        <w:rPr>
          <w:rFonts w:hint="eastAsia" w:ascii="Verdana" w:hAnsi="Verdana" w:cstheme="minorHAnsi"/>
          <w:b/>
          <w:color w:val="FFFFFF" w:themeColor="background1"/>
          <w:sz w:val="24"/>
          <w:szCs w:val="24"/>
          <w:highlight w:val="red"/>
          <w:lang w:val="en-US" w:eastAsia="zh-CN"/>
        </w:rPr>
        <w:t>EB</w:t>
      </w:r>
      <w:r>
        <w:rPr>
          <w:rFonts w:hint="eastAsia" w:ascii="Verdana" w:hAnsi="Verdana" w:cstheme="minorHAnsi"/>
          <w:b/>
          <w:color w:val="FFFFFF" w:themeColor="background1"/>
          <w:sz w:val="24"/>
          <w:szCs w:val="24"/>
          <w:highlight w:val="red"/>
        </w:rPr>
        <w:t>/FA-240E</w:t>
      </w:r>
      <w:r>
        <w:rPr>
          <w:rFonts w:hint="eastAsia" w:ascii="Verdana" w:hAnsi="Verdana" w:cstheme="minorHAnsi"/>
          <w:b/>
          <w:color w:val="FFFFFF" w:themeColor="background1"/>
          <w:sz w:val="24"/>
          <w:szCs w:val="24"/>
          <w:highlight w:val="red"/>
          <w:lang w:val="en-US" w:eastAsia="zh-CN"/>
        </w:rPr>
        <w:t>B</w:t>
      </w:r>
      <w:r>
        <w:rPr>
          <w:rFonts w:hint="eastAsia" w:ascii="Verdana" w:hAnsi="Verdana" w:cstheme="minorHAnsi"/>
          <w:b/>
          <w:color w:val="FFFFFF" w:themeColor="background1"/>
          <w:sz w:val="24"/>
          <w:szCs w:val="24"/>
          <w:highlight w:val="red"/>
        </w:rPr>
        <w:t>/FA-350E</w:t>
      </w:r>
      <w:r>
        <w:rPr>
          <w:rFonts w:hint="eastAsia" w:ascii="Verdana" w:hAnsi="Verdana" w:cstheme="minorHAnsi"/>
          <w:b/>
          <w:color w:val="FFFFFF" w:themeColor="background1"/>
          <w:sz w:val="24"/>
          <w:szCs w:val="24"/>
          <w:highlight w:val="red"/>
          <w:lang w:val="en-US" w:eastAsia="zh-CN"/>
        </w:rPr>
        <w:t>B</w:t>
      </w:r>
      <w:r>
        <w:rPr>
          <w:rFonts w:hint="eastAsia" w:ascii="Verdana" w:hAnsi="Verdana" w:cstheme="minorHAnsi"/>
          <w:b/>
          <w:color w:val="FFFFFF" w:themeColor="background1"/>
          <w:sz w:val="24"/>
          <w:szCs w:val="24"/>
          <w:highlight w:val="red"/>
        </w:rPr>
        <w:t>/FA-500E</w:t>
      </w:r>
      <w:r>
        <w:rPr>
          <w:rFonts w:hint="eastAsia" w:ascii="Verdana" w:hAnsi="Verdana" w:cstheme="minorHAnsi"/>
          <w:b/>
          <w:color w:val="FFFFFF" w:themeColor="background1"/>
          <w:sz w:val="24"/>
          <w:szCs w:val="24"/>
          <w:highlight w:val="red"/>
          <w:lang w:val="en-US" w:eastAsia="zh-CN"/>
        </w:rPr>
        <w:t>B</w:t>
      </w:r>
      <w:r>
        <w:rPr>
          <w:rFonts w:ascii="Verdana" w:hAnsi="Verdana" w:cstheme="minorHAnsi"/>
          <w:b/>
          <w:color w:val="FFFFFF" w:themeColor="background1"/>
          <w:sz w:val="24"/>
          <w:szCs w:val="24"/>
          <w:highlight w:val="red"/>
        </w:rPr>
        <w:t xml:space="preserve">     </w:t>
      </w:r>
      <w:r>
        <w:rPr>
          <w:rFonts w:hint="eastAsia" w:ascii="Verdana" w:hAnsi="Verdana" w:cstheme="minorHAnsi"/>
          <w:b/>
          <w:color w:val="FFFFFF" w:themeColor="background1"/>
          <w:sz w:val="24"/>
          <w:szCs w:val="24"/>
          <w:highlight w:val="red"/>
        </w:rPr>
        <w:t xml:space="preserve">   </w:t>
      </w:r>
      <w:r>
        <w:rPr>
          <w:rFonts w:ascii="Verdana" w:hAnsi="Verdana" w:cstheme="minorHAnsi"/>
          <w:b/>
          <w:color w:val="FFFFFF" w:themeColor="background1"/>
          <w:sz w:val="24"/>
          <w:szCs w:val="24"/>
          <w:highlight w:val="red"/>
        </w:rPr>
        <w:t xml:space="preserve"> </w:t>
      </w:r>
      <w:r>
        <w:rPr>
          <w:rFonts w:hint="eastAsia" w:ascii="Verdana" w:hAnsi="Verdana" w:cstheme="minorHAnsi"/>
          <w:b/>
          <w:color w:val="FFFFFF" w:themeColor="background1"/>
          <w:sz w:val="24"/>
          <w:szCs w:val="24"/>
          <w:highlight w:val="red"/>
        </w:rPr>
        <w:t xml:space="preserve">                                                                           </w:t>
      </w:r>
      <w:r>
        <w:rPr>
          <w:rFonts w:ascii="Verdana" w:hAnsi="Verdana" w:cstheme="minorHAnsi"/>
          <w:b/>
          <w:color w:val="FFFFFF" w:themeColor="background1"/>
          <w:sz w:val="24"/>
          <w:szCs w:val="24"/>
          <w:highlight w:val="darkCyan"/>
        </w:rPr>
        <w:t xml:space="preserve">                                                                     </w:t>
      </w:r>
      <w:r>
        <w:rPr>
          <w:rFonts w:hint="eastAsia" w:ascii="Verdana" w:hAnsi="Verdana" w:cstheme="minorHAnsi"/>
          <w:b/>
          <w:color w:val="FFFFFF" w:themeColor="background1"/>
          <w:sz w:val="24"/>
          <w:szCs w:val="24"/>
          <w:highlight w:val="darkCyan"/>
        </w:rPr>
        <w:t xml:space="preserve"> </w:t>
      </w:r>
      <w:r>
        <w:rPr>
          <w:rFonts w:ascii="Verdana" w:hAnsi="Verdana" w:cstheme="minorHAnsi"/>
          <w:b/>
          <w:color w:val="FFFFFF" w:themeColor="background1"/>
          <w:sz w:val="24"/>
          <w:szCs w:val="24"/>
          <w:highlight w:val="darkCyan"/>
        </w:rPr>
        <w:t xml:space="preserve">       </w:t>
      </w:r>
    </w:p>
    <w:p>
      <w:pPr>
        <w:jc w:val="left"/>
        <w:rPr>
          <w:rFonts w:ascii="Verdana" w:hAnsi="Verdana" w:cstheme="minorHAnsi"/>
          <w:b/>
          <w:color w:val="000000" w:themeColor="text1"/>
          <w:sz w:val="24"/>
          <w:szCs w:val="24"/>
        </w:rPr>
      </w:pPr>
    </w:p>
    <w:p>
      <w:pPr>
        <w:rPr>
          <w:rFonts w:ascii="Verdana" w:hAnsi="Verdana" w:cstheme="minorHAnsi"/>
          <w:b/>
          <w:color w:val="000000" w:themeColor="text1"/>
          <w:sz w:val="18"/>
          <w:szCs w:val="18"/>
        </w:rPr>
      </w:pPr>
      <w:r>
        <w:rPr>
          <w:rFonts w:ascii="Verdana" w:hAnsi="Verdana" w:cstheme="minorHAnsi"/>
          <w:b/>
          <w:color w:val="000000" w:themeColor="text1"/>
          <w:sz w:val="18"/>
          <w:szCs w:val="18"/>
        </w:rPr>
        <w:t>Rear Panel:</w:t>
      </w:r>
      <w:r>
        <w:rPr>
          <w:rFonts w:ascii="宋体" w:hAnsi="宋体" w:cs="宋体"/>
          <w:kern w:val="0"/>
          <w:sz w:val="24"/>
          <w:szCs w:val="24"/>
        </w:rPr>
        <w:br w:type="textWrapping" w:clear="all"/>
      </w:r>
      <w:r>
        <w:drawing>
          <wp:inline distT="0" distB="0" distL="114300" distR="114300">
            <wp:extent cx="6632575" cy="1531620"/>
            <wp:effectExtent l="0" t="0" r="15875"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6632575" cy="1531620"/>
                    </a:xfrm>
                    <a:prstGeom prst="rect">
                      <a:avLst/>
                    </a:prstGeom>
                    <a:noFill/>
                    <a:ln>
                      <a:noFill/>
                    </a:ln>
                  </pic:spPr>
                </pic:pic>
              </a:graphicData>
            </a:graphic>
          </wp:inline>
        </w:drawing>
      </w:r>
    </w:p>
    <w:p>
      <w:pPr>
        <w:rPr>
          <w:rFonts w:ascii="Verdana" w:hAnsi="Verdana" w:cstheme="minorHAnsi"/>
          <w:color w:val="000000" w:themeColor="text1"/>
        </w:rPr>
      </w:pPr>
      <w:bookmarkStart w:id="0" w:name="_GoBack"/>
      <w:bookmarkEnd w:id="0"/>
    </w:p>
    <w:p>
      <w:pPr>
        <w:rPr>
          <w:rFonts w:ascii="Verdana" w:hAnsi="Verdana" w:cstheme="minorHAnsi"/>
          <w:b/>
          <w:color w:val="000000" w:themeColor="text1"/>
          <w:sz w:val="18"/>
          <w:szCs w:val="18"/>
        </w:rPr>
      </w:pPr>
      <w:r>
        <w:rPr>
          <w:rFonts w:ascii="Verdana" w:hAnsi="Verdana" w:cstheme="minorHAnsi"/>
          <w:b/>
          <w:color w:val="000000" w:themeColor="text1"/>
          <w:sz w:val="18"/>
          <w:szCs w:val="18"/>
        </w:rPr>
        <w:t>Specification:</w:t>
      </w:r>
    </w:p>
    <w:tbl>
      <w:tblPr>
        <w:tblStyle w:val="5"/>
        <w:tblW w:w="0" w:type="auto"/>
        <w:tblInd w:w="352" w:type="dxa"/>
        <w:tblLayout w:type="fixed"/>
        <w:tblCellMar>
          <w:top w:w="0" w:type="dxa"/>
          <w:left w:w="0" w:type="dxa"/>
          <w:bottom w:w="0" w:type="dxa"/>
          <w:right w:w="0" w:type="dxa"/>
        </w:tblCellMar>
      </w:tblPr>
      <w:tblGrid>
        <w:gridCol w:w="2518"/>
        <w:gridCol w:w="1688"/>
        <w:gridCol w:w="1533"/>
        <w:gridCol w:w="1834"/>
        <w:gridCol w:w="1633"/>
      </w:tblGrid>
      <w:tr>
        <w:tblPrEx>
          <w:tblCellMar>
            <w:top w:w="0" w:type="dxa"/>
            <w:left w:w="0" w:type="dxa"/>
            <w:bottom w:w="0" w:type="dxa"/>
            <w:right w:w="0" w:type="dxa"/>
          </w:tblCellMar>
        </w:tblPrEx>
        <w:trPr>
          <w:trHeight w:val="322"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b/>
                <w:bCs/>
                <w:sz w:val="18"/>
                <w:szCs w:val="18"/>
              </w:rPr>
              <w:t>Model</w:t>
            </w:r>
          </w:p>
        </w:tc>
        <w:tc>
          <w:tcPr>
            <w:tcW w:w="168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rPr>
                <w:rFonts w:hint="eastAsia" w:eastAsiaTheme="minorEastAsia"/>
                <w:lang w:eastAsia="zh-CN"/>
              </w:rPr>
            </w:pPr>
            <w:r>
              <w:rPr>
                <w:rFonts w:hint="eastAsia" w:ascii="Verdana" w:hAnsi="Verdana" w:cs="Verdana"/>
                <w:b/>
                <w:bCs/>
                <w:sz w:val="18"/>
                <w:szCs w:val="18"/>
              </w:rPr>
              <w:t>FA</w:t>
            </w:r>
            <w:r>
              <w:rPr>
                <w:rFonts w:ascii="Verdana" w:hAnsi="Verdana" w:cs="Verdana"/>
                <w:b/>
                <w:bCs/>
                <w:sz w:val="18"/>
                <w:szCs w:val="18"/>
              </w:rPr>
              <w:t>-</w:t>
            </w:r>
            <w:r>
              <w:rPr>
                <w:rFonts w:hint="eastAsia" w:ascii="Verdana" w:hAnsi="Verdana" w:cs="Verdana"/>
                <w:b/>
                <w:bCs/>
                <w:sz w:val="18"/>
                <w:szCs w:val="18"/>
              </w:rPr>
              <w:t>120</w:t>
            </w:r>
            <w:r>
              <w:rPr>
                <w:rFonts w:hint="eastAsia" w:ascii="Verdana" w:hAnsi="Verdana" w:cs="Verdana"/>
                <w:b/>
                <w:bCs/>
                <w:sz w:val="18"/>
                <w:szCs w:val="18"/>
                <w:lang w:val="en-US" w:eastAsia="zh-CN"/>
              </w:rPr>
              <w:t>EB</w:t>
            </w:r>
          </w:p>
        </w:tc>
        <w:tc>
          <w:tcPr>
            <w:tcW w:w="1533"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rPr>
                <w:rFonts w:hint="eastAsia" w:eastAsiaTheme="minorEastAsia"/>
                <w:lang w:eastAsia="zh-CN"/>
              </w:rPr>
            </w:pPr>
            <w:r>
              <w:rPr>
                <w:rFonts w:hint="eastAsia" w:ascii="Verdana" w:hAnsi="Verdana" w:cs="Verdana"/>
                <w:b/>
                <w:bCs/>
                <w:sz w:val="18"/>
                <w:szCs w:val="18"/>
              </w:rPr>
              <w:t>FA</w:t>
            </w:r>
            <w:r>
              <w:rPr>
                <w:rFonts w:ascii="Verdana" w:hAnsi="Verdana" w:cs="Verdana"/>
                <w:b/>
                <w:bCs/>
                <w:sz w:val="18"/>
                <w:szCs w:val="18"/>
              </w:rPr>
              <w:t>-</w:t>
            </w:r>
            <w:r>
              <w:rPr>
                <w:rFonts w:hint="eastAsia" w:ascii="Verdana" w:hAnsi="Verdana" w:cs="Verdana"/>
                <w:b/>
                <w:bCs/>
                <w:sz w:val="18"/>
                <w:szCs w:val="18"/>
              </w:rPr>
              <w:t>240</w:t>
            </w:r>
            <w:r>
              <w:rPr>
                <w:rFonts w:hint="eastAsia" w:ascii="Verdana" w:hAnsi="Verdana" w:cs="Verdana"/>
                <w:b/>
                <w:bCs/>
                <w:sz w:val="18"/>
                <w:szCs w:val="18"/>
                <w:lang w:val="en-US" w:eastAsia="zh-CN"/>
              </w:rPr>
              <w:t>EB</w:t>
            </w:r>
          </w:p>
        </w:tc>
        <w:tc>
          <w:tcPr>
            <w:tcW w:w="1834"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rPr>
                <w:rFonts w:hint="eastAsia" w:eastAsiaTheme="minorEastAsia"/>
                <w:lang w:eastAsia="zh-CN"/>
              </w:rPr>
            </w:pPr>
            <w:r>
              <w:rPr>
                <w:rFonts w:hint="eastAsia" w:ascii="Verdana" w:hAnsi="Verdana" w:cs="Verdana"/>
                <w:b/>
                <w:bCs/>
                <w:sz w:val="18"/>
                <w:szCs w:val="18"/>
              </w:rPr>
              <w:t>FA</w:t>
            </w:r>
            <w:r>
              <w:rPr>
                <w:rFonts w:ascii="Verdana" w:hAnsi="Verdana" w:cs="Verdana"/>
                <w:b/>
                <w:bCs/>
                <w:sz w:val="18"/>
                <w:szCs w:val="18"/>
              </w:rPr>
              <w:t>-</w:t>
            </w:r>
            <w:r>
              <w:rPr>
                <w:rFonts w:hint="eastAsia" w:ascii="Verdana" w:hAnsi="Verdana" w:cs="Verdana"/>
                <w:b/>
                <w:bCs/>
                <w:sz w:val="18"/>
                <w:szCs w:val="18"/>
              </w:rPr>
              <w:t>350</w:t>
            </w:r>
            <w:r>
              <w:rPr>
                <w:rFonts w:hint="eastAsia" w:ascii="Verdana" w:hAnsi="Verdana" w:cs="Verdana"/>
                <w:b/>
                <w:bCs/>
                <w:sz w:val="18"/>
                <w:szCs w:val="18"/>
                <w:lang w:val="en-US" w:eastAsia="zh-CN"/>
              </w:rPr>
              <w:t>EB</w:t>
            </w:r>
          </w:p>
        </w:tc>
        <w:tc>
          <w:tcPr>
            <w:tcW w:w="1633"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rPr>
                <w:rFonts w:hint="eastAsia" w:eastAsiaTheme="minorEastAsia"/>
                <w:lang w:eastAsia="zh-CN"/>
              </w:rPr>
            </w:pPr>
            <w:r>
              <w:rPr>
                <w:rFonts w:hint="eastAsia" w:ascii="Verdana" w:hAnsi="Verdana" w:cs="Verdana"/>
                <w:b/>
                <w:bCs/>
                <w:sz w:val="18"/>
                <w:szCs w:val="18"/>
              </w:rPr>
              <w:t>FA</w:t>
            </w:r>
            <w:r>
              <w:rPr>
                <w:rFonts w:ascii="Verdana" w:hAnsi="Verdana" w:cs="Verdana"/>
                <w:b/>
                <w:bCs/>
                <w:sz w:val="18"/>
                <w:szCs w:val="18"/>
              </w:rPr>
              <w:t>-</w:t>
            </w:r>
            <w:r>
              <w:rPr>
                <w:rFonts w:hint="eastAsia" w:ascii="Verdana" w:hAnsi="Verdana" w:cs="Verdana"/>
                <w:b/>
                <w:bCs/>
                <w:sz w:val="18"/>
                <w:szCs w:val="18"/>
              </w:rPr>
              <w:t>500</w:t>
            </w:r>
            <w:r>
              <w:rPr>
                <w:rFonts w:hint="eastAsia" w:ascii="Verdana" w:hAnsi="Verdana" w:cs="Verdana"/>
                <w:b/>
                <w:bCs/>
                <w:sz w:val="18"/>
                <w:szCs w:val="18"/>
                <w:lang w:val="en-US" w:eastAsia="zh-CN"/>
              </w:rPr>
              <w:t>EB</w:t>
            </w:r>
          </w:p>
        </w:tc>
      </w:tr>
      <w:tr>
        <w:tblPrEx>
          <w:tblCellMar>
            <w:top w:w="0" w:type="dxa"/>
            <w:left w:w="0" w:type="dxa"/>
            <w:bottom w:w="0" w:type="dxa"/>
            <w:right w:w="0" w:type="dxa"/>
          </w:tblCellMar>
        </w:tblPrEx>
        <w:trPr>
          <w:trHeight w:val="323"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7"/>
              <w:ind w:left="103"/>
            </w:pPr>
            <w:r>
              <w:rPr>
                <w:rFonts w:ascii="Verdana" w:hAnsi="Verdana" w:cs="Verdana"/>
                <w:b/>
                <w:bCs/>
                <w:sz w:val="18"/>
                <w:szCs w:val="18"/>
              </w:rPr>
              <w:t>Description</w:t>
            </w:r>
          </w:p>
        </w:tc>
        <w:tc>
          <w:tcPr>
            <w:tcW w:w="6688" w:type="dxa"/>
            <w:gridSpan w:val="4"/>
            <w:tcBorders>
              <w:top w:val="single" w:color="000000" w:sz="4" w:space="0"/>
              <w:left w:val="single" w:color="000000" w:sz="4" w:space="0"/>
              <w:bottom w:val="single" w:color="000000" w:sz="4" w:space="0"/>
              <w:right w:val="single" w:color="000000" w:sz="4" w:space="0"/>
            </w:tcBorders>
          </w:tcPr>
          <w:p>
            <w:pPr>
              <w:pStyle w:val="13"/>
              <w:kinsoku w:val="0"/>
              <w:overflowPunct w:val="0"/>
              <w:spacing w:before="47"/>
              <w:ind w:left="103"/>
            </w:pPr>
            <w:r>
              <w:rPr>
                <w:rFonts w:ascii="Verdana" w:hAnsi="Verdana" w:cs="Verdana"/>
                <w:sz w:val="18"/>
                <w:szCs w:val="18"/>
              </w:rPr>
              <w:t xml:space="preserve">Public Address System </w:t>
            </w:r>
            <w:r>
              <w:rPr>
                <w:rFonts w:hint="eastAsia" w:ascii="Verdana" w:hAnsi="Verdana" w:cs="Verdana"/>
                <w:sz w:val="18"/>
                <w:szCs w:val="18"/>
                <w:lang w:val="en-US" w:eastAsia="zh-CN"/>
              </w:rPr>
              <w:t>120</w:t>
            </w:r>
            <w:r>
              <w:rPr>
                <w:rFonts w:ascii="Verdana" w:hAnsi="Verdana" w:cs="Verdana"/>
                <w:sz w:val="18"/>
                <w:szCs w:val="18"/>
              </w:rPr>
              <w:t>W Mixer</w:t>
            </w:r>
            <w:r>
              <w:rPr>
                <w:rFonts w:ascii="Verdana" w:hAnsi="Verdana" w:cs="Verdana"/>
                <w:spacing w:val="-25"/>
                <w:sz w:val="18"/>
                <w:szCs w:val="18"/>
              </w:rPr>
              <w:t xml:space="preserve"> </w:t>
            </w:r>
            <w:r>
              <w:rPr>
                <w:rFonts w:ascii="Verdana" w:hAnsi="Verdana" w:cs="Verdana"/>
                <w:sz w:val="18"/>
                <w:szCs w:val="18"/>
              </w:rPr>
              <w:t>Amplifier</w:t>
            </w:r>
          </w:p>
        </w:tc>
      </w:tr>
      <w:tr>
        <w:tblPrEx>
          <w:tblCellMar>
            <w:top w:w="0" w:type="dxa"/>
            <w:left w:w="0" w:type="dxa"/>
            <w:bottom w:w="0" w:type="dxa"/>
            <w:right w:w="0" w:type="dxa"/>
          </w:tblCellMar>
        </w:tblPrEx>
        <w:trPr>
          <w:trHeight w:val="322"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b/>
                <w:bCs/>
                <w:sz w:val="18"/>
                <w:szCs w:val="18"/>
              </w:rPr>
              <w:t>Rated Power</w:t>
            </w:r>
            <w:r>
              <w:rPr>
                <w:rFonts w:ascii="Verdana" w:hAnsi="Verdana" w:cs="Verdana"/>
                <w:b/>
                <w:bCs/>
                <w:spacing w:val="-1"/>
                <w:sz w:val="18"/>
                <w:szCs w:val="18"/>
              </w:rPr>
              <w:t xml:space="preserve"> </w:t>
            </w:r>
            <w:r>
              <w:rPr>
                <w:rFonts w:ascii="Verdana" w:hAnsi="Verdana" w:cs="Verdana"/>
                <w:b/>
                <w:bCs/>
                <w:sz w:val="18"/>
                <w:szCs w:val="18"/>
              </w:rPr>
              <w:t>Output</w:t>
            </w:r>
          </w:p>
        </w:tc>
        <w:tc>
          <w:tcPr>
            <w:tcW w:w="168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hint="eastAsia"/>
              </w:rPr>
              <w:t>120w</w:t>
            </w:r>
          </w:p>
        </w:tc>
        <w:tc>
          <w:tcPr>
            <w:tcW w:w="1533"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hint="eastAsia"/>
              </w:rPr>
              <w:t>240w</w:t>
            </w:r>
          </w:p>
        </w:tc>
        <w:tc>
          <w:tcPr>
            <w:tcW w:w="1834"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hint="eastAsia"/>
              </w:rPr>
              <w:t>350w</w:t>
            </w:r>
          </w:p>
        </w:tc>
        <w:tc>
          <w:tcPr>
            <w:tcW w:w="1633"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hint="eastAsia"/>
              </w:rPr>
              <w:t>500w</w:t>
            </w:r>
          </w:p>
        </w:tc>
      </w:tr>
      <w:tr>
        <w:tblPrEx>
          <w:tblCellMar>
            <w:top w:w="0" w:type="dxa"/>
            <w:left w:w="0" w:type="dxa"/>
            <w:bottom w:w="0" w:type="dxa"/>
            <w:right w:w="0" w:type="dxa"/>
          </w:tblCellMar>
        </w:tblPrEx>
        <w:trPr>
          <w:trHeight w:val="322"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b/>
                <w:bCs/>
                <w:sz w:val="18"/>
                <w:szCs w:val="18"/>
              </w:rPr>
              <w:t>Speaker</w:t>
            </w:r>
            <w:r>
              <w:rPr>
                <w:rFonts w:ascii="Verdana" w:hAnsi="Verdana" w:cs="Verdana"/>
                <w:b/>
                <w:bCs/>
                <w:spacing w:val="-4"/>
                <w:sz w:val="18"/>
                <w:szCs w:val="18"/>
              </w:rPr>
              <w:t xml:space="preserve"> </w:t>
            </w:r>
            <w:r>
              <w:rPr>
                <w:rFonts w:ascii="Verdana" w:hAnsi="Verdana" w:cs="Verdana"/>
                <w:b/>
                <w:bCs/>
                <w:sz w:val="18"/>
                <w:szCs w:val="18"/>
              </w:rPr>
              <w:t>Output</w:t>
            </w:r>
          </w:p>
        </w:tc>
        <w:tc>
          <w:tcPr>
            <w:tcW w:w="6688" w:type="dxa"/>
            <w:gridSpan w:val="4"/>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spacing w:val="-7"/>
                <w:sz w:val="18"/>
                <w:szCs w:val="18"/>
              </w:rPr>
              <w:t xml:space="preserve">70V, </w:t>
            </w:r>
            <w:r>
              <w:rPr>
                <w:rFonts w:ascii="Verdana" w:hAnsi="Verdana" w:cs="Verdana"/>
                <w:sz w:val="18"/>
                <w:szCs w:val="18"/>
              </w:rPr>
              <w:t>100V and</w:t>
            </w:r>
            <w:r>
              <w:rPr>
                <w:rFonts w:ascii="Verdana" w:hAnsi="Verdana" w:cs="Verdana"/>
                <w:spacing w:val="-4"/>
                <w:sz w:val="18"/>
                <w:szCs w:val="18"/>
              </w:rPr>
              <w:t xml:space="preserve"> </w:t>
            </w:r>
            <w:r>
              <w:rPr>
                <w:rFonts w:ascii="Verdana" w:hAnsi="Verdana" w:cs="Verdana"/>
                <w:sz w:val="18"/>
                <w:szCs w:val="18"/>
              </w:rPr>
              <w:t>4-16Ω</w:t>
            </w:r>
          </w:p>
        </w:tc>
      </w:tr>
      <w:tr>
        <w:tblPrEx>
          <w:tblCellMar>
            <w:top w:w="0" w:type="dxa"/>
            <w:left w:w="0" w:type="dxa"/>
            <w:bottom w:w="0" w:type="dxa"/>
            <w:right w:w="0" w:type="dxa"/>
          </w:tblCellMar>
        </w:tblPrEx>
        <w:trPr>
          <w:trHeight w:val="863"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7"/>
              <w:ind w:left="103"/>
            </w:pPr>
            <w:r>
              <w:rPr>
                <w:rFonts w:ascii="Verdana" w:hAnsi="Verdana" w:cs="Verdana"/>
                <w:b/>
                <w:bCs/>
                <w:sz w:val="18"/>
                <w:szCs w:val="18"/>
              </w:rPr>
              <w:t>Input</w:t>
            </w:r>
          </w:p>
        </w:tc>
        <w:tc>
          <w:tcPr>
            <w:tcW w:w="6688" w:type="dxa"/>
            <w:gridSpan w:val="4"/>
            <w:tcBorders>
              <w:top w:val="single" w:color="000000" w:sz="4" w:space="0"/>
              <w:left w:val="single" w:color="000000" w:sz="4" w:space="0"/>
              <w:bottom w:val="single" w:color="000000" w:sz="4" w:space="0"/>
              <w:right w:val="single" w:color="000000" w:sz="4" w:space="0"/>
            </w:tcBorders>
          </w:tcPr>
          <w:p>
            <w:pPr>
              <w:pStyle w:val="13"/>
              <w:kinsoku w:val="0"/>
              <w:overflowPunct w:val="0"/>
              <w:spacing w:before="47"/>
              <w:ind w:left="103"/>
              <w:rPr>
                <w:rFonts w:ascii="Verdana" w:hAnsi="Verdana" w:cs="Verdana"/>
                <w:spacing w:val="-9"/>
                <w:sz w:val="18"/>
                <w:szCs w:val="18"/>
              </w:rPr>
            </w:pPr>
            <w:r>
              <w:rPr>
                <w:rFonts w:ascii="Verdana" w:hAnsi="Verdana" w:cs="Verdana"/>
                <w:sz w:val="18"/>
                <w:szCs w:val="18"/>
              </w:rPr>
              <w:t xml:space="preserve">Mic1-3: </w:t>
            </w:r>
            <w:r>
              <w:rPr>
                <w:rFonts w:ascii="Verdana" w:hAnsi="Verdana" w:cs="Verdana"/>
                <w:sz w:val="18"/>
                <w:szCs w:val="18"/>
                <w:shd w:val="clear" w:color="auto" w:fill="F3F3F3"/>
              </w:rPr>
              <w:t xml:space="preserve">600 ohms(Ω) 5-8 </w:t>
            </w:r>
            <w:r>
              <w:rPr>
                <w:rFonts w:ascii="Verdana" w:hAnsi="Verdana" w:cs="Verdana"/>
                <w:spacing w:val="-9"/>
                <w:sz w:val="18"/>
                <w:szCs w:val="18"/>
                <w:shd w:val="clear" w:color="auto" w:fill="F3F3F3"/>
              </w:rPr>
              <w:t xml:space="preserve">mV, </w:t>
            </w:r>
            <w:r>
              <w:rPr>
                <w:rFonts w:ascii="Verdana" w:hAnsi="Verdana" w:cs="Verdana"/>
                <w:sz w:val="18"/>
                <w:szCs w:val="18"/>
                <w:shd w:val="clear" w:color="auto" w:fill="F3F3F3"/>
              </w:rPr>
              <w:t>unbala</w:t>
            </w:r>
            <w:r>
              <w:rPr>
                <w:rFonts w:ascii="Verdana" w:hAnsi="Verdana" w:cs="Verdana"/>
                <w:sz w:val="18"/>
                <w:szCs w:val="18"/>
              </w:rPr>
              <w:t xml:space="preserve">nced, Line1-2: </w:t>
            </w:r>
            <w:r>
              <w:rPr>
                <w:rFonts w:ascii="Verdana" w:hAnsi="Verdana" w:cs="Verdana"/>
                <w:sz w:val="18"/>
                <w:szCs w:val="18"/>
                <w:shd w:val="clear" w:color="auto" w:fill="F3F3F3"/>
              </w:rPr>
              <w:t>10k ohms(Ω) 150-470</w:t>
            </w:r>
            <w:r>
              <w:rPr>
                <w:rFonts w:ascii="Verdana" w:hAnsi="Verdana" w:cs="Verdana"/>
                <w:spacing w:val="-26"/>
                <w:sz w:val="18"/>
                <w:szCs w:val="18"/>
                <w:shd w:val="clear" w:color="auto" w:fill="F3F3F3"/>
              </w:rPr>
              <w:t xml:space="preserve"> </w:t>
            </w:r>
            <w:r>
              <w:rPr>
                <w:rFonts w:ascii="Verdana" w:hAnsi="Verdana" w:cs="Verdana"/>
                <w:spacing w:val="-9"/>
                <w:sz w:val="18"/>
                <w:szCs w:val="18"/>
                <w:shd w:val="clear" w:color="auto" w:fill="F3F3F3"/>
              </w:rPr>
              <w:t>mV,</w:t>
            </w:r>
          </w:p>
          <w:p>
            <w:pPr>
              <w:pStyle w:val="13"/>
              <w:kinsoku w:val="0"/>
              <w:overflowPunct w:val="0"/>
              <w:spacing w:before="93"/>
              <w:ind w:left="103"/>
            </w:pPr>
            <w:r>
              <w:rPr>
                <w:rFonts w:ascii="Verdana" w:hAnsi="Verdana" w:cs="Verdana"/>
                <w:sz w:val="18"/>
                <w:szCs w:val="18"/>
                <w:shd w:val="clear" w:color="auto" w:fill="F3F3F3"/>
              </w:rPr>
              <w:t>unbalanced</w:t>
            </w:r>
          </w:p>
        </w:tc>
      </w:tr>
      <w:tr>
        <w:tblPrEx>
          <w:tblCellMar>
            <w:top w:w="0" w:type="dxa"/>
            <w:left w:w="0" w:type="dxa"/>
            <w:bottom w:w="0" w:type="dxa"/>
            <w:right w:w="0" w:type="dxa"/>
          </w:tblCellMar>
        </w:tblPrEx>
        <w:trPr>
          <w:trHeight w:val="322"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b/>
                <w:bCs/>
                <w:sz w:val="18"/>
                <w:szCs w:val="18"/>
              </w:rPr>
              <w:t>Frequency</w:t>
            </w:r>
            <w:r>
              <w:rPr>
                <w:rFonts w:ascii="Verdana" w:hAnsi="Verdana" w:cs="Verdana"/>
                <w:b/>
                <w:bCs/>
                <w:spacing w:val="-4"/>
                <w:sz w:val="18"/>
                <w:szCs w:val="18"/>
              </w:rPr>
              <w:t xml:space="preserve"> </w:t>
            </w:r>
            <w:r>
              <w:rPr>
                <w:rFonts w:ascii="Verdana" w:hAnsi="Verdana" w:cs="Verdana"/>
                <w:b/>
                <w:bCs/>
                <w:sz w:val="18"/>
                <w:szCs w:val="18"/>
              </w:rPr>
              <w:t>Response</w:t>
            </w:r>
          </w:p>
        </w:tc>
        <w:tc>
          <w:tcPr>
            <w:tcW w:w="6688" w:type="dxa"/>
            <w:gridSpan w:val="4"/>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sz w:val="18"/>
                <w:szCs w:val="18"/>
              </w:rPr>
              <w:t>60-15KHz</w:t>
            </w:r>
          </w:p>
        </w:tc>
      </w:tr>
      <w:tr>
        <w:tblPrEx>
          <w:tblCellMar>
            <w:top w:w="0" w:type="dxa"/>
            <w:left w:w="0" w:type="dxa"/>
            <w:bottom w:w="0" w:type="dxa"/>
            <w:right w:w="0" w:type="dxa"/>
          </w:tblCellMar>
        </w:tblPrEx>
        <w:trPr>
          <w:trHeight w:val="322"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b/>
                <w:bCs/>
                <w:sz w:val="18"/>
                <w:szCs w:val="18"/>
              </w:rPr>
              <w:t>THD</w:t>
            </w:r>
          </w:p>
        </w:tc>
        <w:tc>
          <w:tcPr>
            <w:tcW w:w="6688" w:type="dxa"/>
            <w:gridSpan w:val="4"/>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sz w:val="18"/>
                <w:szCs w:val="18"/>
                <w:shd w:val="clear" w:color="auto" w:fill="F3F3F3"/>
              </w:rPr>
              <w:t>&lt;0.5% at 1kHz, 1/3 rated</w:t>
            </w:r>
            <w:r>
              <w:rPr>
                <w:rFonts w:ascii="Verdana" w:hAnsi="Verdana" w:cs="Verdana"/>
                <w:spacing w:val="-24"/>
                <w:sz w:val="18"/>
                <w:szCs w:val="18"/>
                <w:shd w:val="clear" w:color="auto" w:fill="F3F3F3"/>
              </w:rPr>
              <w:t xml:space="preserve"> </w:t>
            </w:r>
            <w:r>
              <w:rPr>
                <w:rFonts w:ascii="Verdana" w:hAnsi="Verdana" w:cs="Verdana"/>
                <w:sz w:val="18"/>
                <w:szCs w:val="18"/>
                <w:shd w:val="clear" w:color="auto" w:fill="F3F3F3"/>
              </w:rPr>
              <w:t>power</w:t>
            </w:r>
          </w:p>
        </w:tc>
      </w:tr>
      <w:tr>
        <w:tblPrEx>
          <w:tblCellMar>
            <w:top w:w="0" w:type="dxa"/>
            <w:left w:w="0" w:type="dxa"/>
            <w:bottom w:w="0" w:type="dxa"/>
            <w:right w:w="0" w:type="dxa"/>
          </w:tblCellMar>
        </w:tblPrEx>
        <w:trPr>
          <w:trHeight w:val="323"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7"/>
              <w:ind w:left="103"/>
            </w:pPr>
            <w:r>
              <w:rPr>
                <w:rFonts w:ascii="Verdana" w:hAnsi="Verdana" w:cs="Verdana"/>
                <w:b/>
                <w:bCs/>
                <w:sz w:val="18"/>
                <w:szCs w:val="18"/>
              </w:rPr>
              <w:t>S/N</w:t>
            </w:r>
            <w:r>
              <w:rPr>
                <w:rFonts w:ascii="Verdana" w:hAnsi="Verdana" w:cs="Verdana"/>
                <w:b/>
                <w:bCs/>
                <w:spacing w:val="-7"/>
                <w:sz w:val="18"/>
                <w:szCs w:val="18"/>
              </w:rPr>
              <w:t xml:space="preserve"> </w:t>
            </w:r>
            <w:r>
              <w:rPr>
                <w:rFonts w:ascii="Verdana" w:hAnsi="Verdana" w:cs="Verdana"/>
                <w:b/>
                <w:bCs/>
                <w:sz w:val="18"/>
                <w:szCs w:val="18"/>
              </w:rPr>
              <w:t>Ratio</w:t>
            </w:r>
          </w:p>
        </w:tc>
        <w:tc>
          <w:tcPr>
            <w:tcW w:w="6688" w:type="dxa"/>
            <w:gridSpan w:val="4"/>
            <w:tcBorders>
              <w:top w:val="single" w:color="000000" w:sz="4" w:space="0"/>
              <w:left w:val="single" w:color="000000" w:sz="4" w:space="0"/>
              <w:bottom w:val="single" w:color="000000" w:sz="4" w:space="0"/>
              <w:right w:val="single" w:color="000000" w:sz="4" w:space="0"/>
            </w:tcBorders>
          </w:tcPr>
          <w:p>
            <w:pPr>
              <w:pStyle w:val="13"/>
              <w:kinsoku w:val="0"/>
              <w:overflowPunct w:val="0"/>
              <w:spacing w:before="47"/>
              <w:ind w:left="103"/>
            </w:pPr>
            <w:r>
              <w:rPr>
                <w:rFonts w:ascii="Verdana" w:hAnsi="Verdana" w:cs="Verdana"/>
                <w:sz w:val="18"/>
                <w:szCs w:val="18"/>
                <w:shd w:val="clear" w:color="auto" w:fill="F3F3F3"/>
              </w:rPr>
              <w:t>Line: 85 dB , MIC: &gt;72</w:t>
            </w:r>
            <w:r>
              <w:rPr>
                <w:rFonts w:ascii="Verdana" w:hAnsi="Verdana" w:cs="Verdana"/>
                <w:spacing w:val="-16"/>
                <w:sz w:val="18"/>
                <w:szCs w:val="18"/>
                <w:shd w:val="clear" w:color="auto" w:fill="F3F3F3"/>
              </w:rPr>
              <w:t xml:space="preserve"> </w:t>
            </w:r>
            <w:r>
              <w:rPr>
                <w:rFonts w:ascii="Verdana" w:hAnsi="Verdana" w:cs="Verdana"/>
                <w:sz w:val="18"/>
                <w:szCs w:val="18"/>
                <w:shd w:val="clear" w:color="auto" w:fill="F3F3F3"/>
              </w:rPr>
              <w:t>dB</w:t>
            </w:r>
          </w:p>
        </w:tc>
      </w:tr>
      <w:tr>
        <w:tblPrEx>
          <w:tblCellMar>
            <w:top w:w="0" w:type="dxa"/>
            <w:left w:w="0" w:type="dxa"/>
            <w:bottom w:w="0" w:type="dxa"/>
            <w:right w:w="0" w:type="dxa"/>
          </w:tblCellMar>
        </w:tblPrEx>
        <w:trPr>
          <w:trHeight w:val="322"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b/>
                <w:bCs/>
                <w:sz w:val="18"/>
                <w:szCs w:val="18"/>
              </w:rPr>
              <w:t>Protection</w:t>
            </w:r>
          </w:p>
        </w:tc>
        <w:tc>
          <w:tcPr>
            <w:tcW w:w="6688" w:type="dxa"/>
            <w:gridSpan w:val="4"/>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sz w:val="18"/>
                <w:szCs w:val="18"/>
              </w:rPr>
              <w:t>High temp, short circuit, overload</w:t>
            </w:r>
            <w:r>
              <w:rPr>
                <w:rFonts w:ascii="Verdana" w:hAnsi="Verdana" w:cs="Verdana"/>
                <w:spacing w:val="-28"/>
                <w:sz w:val="18"/>
                <w:szCs w:val="18"/>
              </w:rPr>
              <w:t xml:space="preserve"> </w:t>
            </w:r>
            <w:r>
              <w:rPr>
                <w:rFonts w:ascii="Verdana" w:hAnsi="Verdana" w:cs="Verdana"/>
                <w:sz w:val="18"/>
                <w:szCs w:val="18"/>
              </w:rPr>
              <w:t>protection</w:t>
            </w:r>
          </w:p>
        </w:tc>
      </w:tr>
      <w:tr>
        <w:tblPrEx>
          <w:tblCellMar>
            <w:top w:w="0" w:type="dxa"/>
            <w:left w:w="0" w:type="dxa"/>
            <w:bottom w:w="0" w:type="dxa"/>
            <w:right w:w="0" w:type="dxa"/>
          </w:tblCellMar>
        </w:tblPrEx>
        <w:trPr>
          <w:trHeight w:val="322"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b/>
                <w:bCs/>
                <w:sz w:val="18"/>
                <w:szCs w:val="18"/>
              </w:rPr>
              <w:t>Power</w:t>
            </w:r>
            <w:r>
              <w:rPr>
                <w:rFonts w:ascii="Verdana" w:hAnsi="Verdana" w:cs="Verdana"/>
                <w:b/>
                <w:bCs/>
                <w:spacing w:val="-5"/>
                <w:sz w:val="18"/>
                <w:szCs w:val="18"/>
              </w:rPr>
              <w:t xml:space="preserve"> </w:t>
            </w:r>
            <w:r>
              <w:rPr>
                <w:rFonts w:ascii="Verdana" w:hAnsi="Verdana" w:cs="Verdana"/>
                <w:b/>
                <w:bCs/>
                <w:sz w:val="18"/>
                <w:szCs w:val="18"/>
              </w:rPr>
              <w:t>Supply</w:t>
            </w:r>
          </w:p>
        </w:tc>
        <w:tc>
          <w:tcPr>
            <w:tcW w:w="6688" w:type="dxa"/>
            <w:gridSpan w:val="4"/>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sz w:val="18"/>
                <w:szCs w:val="18"/>
              </w:rPr>
              <w:t>AC230V or</w:t>
            </w:r>
            <w:r>
              <w:rPr>
                <w:rFonts w:hint="eastAsia" w:ascii="Verdana" w:hAnsi="Verdana" w:cs="Verdana"/>
                <w:sz w:val="18"/>
                <w:szCs w:val="18"/>
              </w:rPr>
              <w:t xml:space="preserve"> </w:t>
            </w:r>
            <w:r>
              <w:rPr>
                <w:rFonts w:hint="eastAsia" w:ascii="Verdana" w:hAnsi="Verdana" w:cs="Verdana"/>
                <w:spacing w:val="-5"/>
                <w:sz w:val="18"/>
                <w:szCs w:val="18"/>
              </w:rPr>
              <w:t>DC24</w:t>
            </w:r>
            <w:r>
              <w:rPr>
                <w:rFonts w:ascii="Verdana" w:hAnsi="Verdana" w:cs="Verdana"/>
                <w:spacing w:val="-5"/>
                <w:sz w:val="18"/>
                <w:szCs w:val="18"/>
              </w:rPr>
              <w:t xml:space="preserve">V, </w:t>
            </w:r>
            <w:r>
              <w:rPr>
                <w:rFonts w:ascii="Verdana" w:hAnsi="Verdana" w:cs="Verdana"/>
                <w:sz w:val="18"/>
                <w:szCs w:val="18"/>
              </w:rPr>
              <w:t>50-60Hz</w:t>
            </w:r>
          </w:p>
        </w:tc>
      </w:tr>
      <w:tr>
        <w:tblPrEx>
          <w:tblCellMar>
            <w:top w:w="0" w:type="dxa"/>
            <w:left w:w="0" w:type="dxa"/>
            <w:bottom w:w="0" w:type="dxa"/>
            <w:right w:w="0" w:type="dxa"/>
          </w:tblCellMar>
        </w:tblPrEx>
        <w:trPr>
          <w:trHeight w:val="323"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7"/>
              <w:ind w:left="103"/>
            </w:pPr>
            <w:r>
              <w:rPr>
                <w:rFonts w:ascii="Verdana" w:hAnsi="Verdana" w:cs="Verdana"/>
                <w:b/>
                <w:bCs/>
                <w:sz w:val="18"/>
                <w:szCs w:val="18"/>
              </w:rPr>
              <w:t>Power</w:t>
            </w:r>
            <w:r>
              <w:rPr>
                <w:rFonts w:ascii="Verdana" w:hAnsi="Verdana" w:cs="Verdana"/>
                <w:b/>
                <w:bCs/>
                <w:spacing w:val="-3"/>
                <w:sz w:val="18"/>
                <w:szCs w:val="18"/>
              </w:rPr>
              <w:t xml:space="preserve"> </w:t>
            </w:r>
            <w:r>
              <w:rPr>
                <w:rFonts w:ascii="Verdana" w:hAnsi="Verdana" w:cs="Verdana"/>
                <w:b/>
                <w:bCs/>
                <w:sz w:val="18"/>
                <w:szCs w:val="18"/>
              </w:rPr>
              <w:t>Consumption</w:t>
            </w:r>
          </w:p>
        </w:tc>
        <w:tc>
          <w:tcPr>
            <w:tcW w:w="168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7"/>
              <w:ind w:left="103"/>
            </w:pPr>
            <w:r>
              <w:rPr>
                <w:rFonts w:hint="eastAsia" w:ascii="Verdana" w:hAnsi="Verdana" w:cs="Verdana"/>
                <w:sz w:val="18"/>
                <w:szCs w:val="18"/>
              </w:rPr>
              <w:t>150</w:t>
            </w:r>
            <w:r>
              <w:rPr>
                <w:rFonts w:ascii="Verdana" w:hAnsi="Verdana" w:cs="Verdana"/>
                <w:sz w:val="18"/>
                <w:szCs w:val="18"/>
              </w:rPr>
              <w:t>W</w:t>
            </w:r>
          </w:p>
        </w:tc>
        <w:tc>
          <w:tcPr>
            <w:tcW w:w="1533"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7"/>
              <w:ind w:left="103"/>
            </w:pPr>
            <w:r>
              <w:rPr>
                <w:rFonts w:hint="eastAsia" w:ascii="Verdana" w:hAnsi="Verdana" w:cs="Verdana"/>
                <w:sz w:val="18"/>
                <w:szCs w:val="18"/>
              </w:rPr>
              <w:t>310</w:t>
            </w:r>
            <w:r>
              <w:rPr>
                <w:rFonts w:ascii="Verdana" w:hAnsi="Verdana" w:cs="Verdana"/>
                <w:sz w:val="18"/>
                <w:szCs w:val="18"/>
              </w:rPr>
              <w:t>W</w:t>
            </w:r>
          </w:p>
        </w:tc>
        <w:tc>
          <w:tcPr>
            <w:tcW w:w="1834"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7"/>
              <w:ind w:left="103"/>
            </w:pPr>
            <w:r>
              <w:rPr>
                <w:rFonts w:hint="eastAsia" w:ascii="Verdana" w:hAnsi="Verdana" w:cs="Verdana"/>
                <w:sz w:val="18"/>
                <w:szCs w:val="18"/>
              </w:rPr>
              <w:t>450</w:t>
            </w:r>
            <w:r>
              <w:rPr>
                <w:rFonts w:ascii="Verdana" w:hAnsi="Verdana" w:cs="Verdana"/>
                <w:sz w:val="18"/>
                <w:szCs w:val="18"/>
              </w:rPr>
              <w:t>W</w:t>
            </w:r>
          </w:p>
        </w:tc>
        <w:tc>
          <w:tcPr>
            <w:tcW w:w="1633"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7"/>
              <w:ind w:left="103"/>
            </w:pPr>
            <w:r>
              <w:rPr>
                <w:rFonts w:hint="eastAsia" w:ascii="Verdana" w:hAnsi="Verdana" w:cs="Verdana"/>
                <w:sz w:val="18"/>
                <w:szCs w:val="18"/>
              </w:rPr>
              <w:t>650</w:t>
            </w:r>
            <w:r>
              <w:rPr>
                <w:rFonts w:ascii="Verdana" w:hAnsi="Verdana" w:cs="Verdana"/>
                <w:sz w:val="18"/>
                <w:szCs w:val="18"/>
              </w:rPr>
              <w:t>W</w:t>
            </w:r>
          </w:p>
        </w:tc>
      </w:tr>
      <w:tr>
        <w:tblPrEx>
          <w:tblCellMar>
            <w:top w:w="0" w:type="dxa"/>
            <w:left w:w="0" w:type="dxa"/>
            <w:bottom w:w="0" w:type="dxa"/>
            <w:right w:w="0" w:type="dxa"/>
          </w:tblCellMar>
        </w:tblPrEx>
        <w:trPr>
          <w:trHeight w:val="322"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b/>
                <w:bCs/>
                <w:sz w:val="18"/>
                <w:szCs w:val="18"/>
              </w:rPr>
              <w:t>Dimension</w:t>
            </w:r>
          </w:p>
        </w:tc>
        <w:tc>
          <w:tcPr>
            <w:tcW w:w="6688" w:type="dxa"/>
            <w:gridSpan w:val="4"/>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sz w:val="18"/>
                <w:szCs w:val="18"/>
              </w:rPr>
              <w:t>484(W)×366(D)×88(H)mm</w:t>
            </w:r>
          </w:p>
        </w:tc>
      </w:tr>
      <w:tr>
        <w:tblPrEx>
          <w:tblCellMar>
            <w:top w:w="0" w:type="dxa"/>
            <w:left w:w="0" w:type="dxa"/>
            <w:bottom w:w="0" w:type="dxa"/>
            <w:right w:w="0" w:type="dxa"/>
          </w:tblCellMar>
        </w:tblPrEx>
        <w:trPr>
          <w:trHeight w:val="322"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b/>
                <w:bCs/>
                <w:sz w:val="18"/>
                <w:szCs w:val="18"/>
              </w:rPr>
              <w:t>Packaging:</w:t>
            </w:r>
          </w:p>
        </w:tc>
        <w:tc>
          <w:tcPr>
            <w:tcW w:w="6688" w:type="dxa"/>
            <w:gridSpan w:val="4"/>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hint="eastAsia" w:ascii="Verdana" w:hAnsi="Verdana" w:cs="Verdana"/>
                <w:sz w:val="18"/>
                <w:szCs w:val="18"/>
              </w:rPr>
              <w:t>484</w:t>
            </w:r>
            <w:r>
              <w:rPr>
                <w:rFonts w:ascii="Verdana" w:hAnsi="Verdana" w:cs="Verdana"/>
                <w:sz w:val="18"/>
                <w:szCs w:val="18"/>
              </w:rPr>
              <w:t>W)×</w:t>
            </w:r>
            <w:r>
              <w:rPr>
                <w:rFonts w:hint="eastAsia" w:ascii="Verdana" w:hAnsi="Verdana" w:cs="Verdana"/>
                <w:sz w:val="18"/>
                <w:szCs w:val="18"/>
              </w:rPr>
              <w:t>3</w:t>
            </w:r>
            <w:r>
              <w:rPr>
                <w:rFonts w:ascii="Verdana" w:hAnsi="Verdana" w:cs="Verdana"/>
                <w:sz w:val="18"/>
                <w:szCs w:val="18"/>
              </w:rPr>
              <w:t>35(D)×</w:t>
            </w:r>
            <w:r>
              <w:rPr>
                <w:rFonts w:hint="eastAsia" w:ascii="Verdana" w:hAnsi="Verdana" w:cs="Verdana"/>
                <w:sz w:val="18"/>
                <w:szCs w:val="18"/>
              </w:rPr>
              <w:t>88</w:t>
            </w:r>
            <w:r>
              <w:rPr>
                <w:rFonts w:ascii="Verdana" w:hAnsi="Verdana" w:cs="Verdana"/>
                <w:sz w:val="18"/>
                <w:szCs w:val="18"/>
              </w:rPr>
              <w:t>(H)mm</w:t>
            </w:r>
          </w:p>
        </w:tc>
      </w:tr>
      <w:tr>
        <w:tblPrEx>
          <w:tblCellMar>
            <w:top w:w="0" w:type="dxa"/>
            <w:left w:w="0" w:type="dxa"/>
            <w:bottom w:w="0" w:type="dxa"/>
            <w:right w:w="0" w:type="dxa"/>
          </w:tblCellMar>
        </w:tblPrEx>
        <w:trPr>
          <w:trHeight w:val="322"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b/>
                <w:bCs/>
                <w:sz w:val="18"/>
                <w:szCs w:val="18"/>
              </w:rPr>
              <w:t>Gross</w:t>
            </w:r>
            <w:r>
              <w:rPr>
                <w:rFonts w:ascii="Verdana" w:hAnsi="Verdana" w:cs="Verdana"/>
                <w:b/>
                <w:bCs/>
                <w:spacing w:val="-3"/>
                <w:sz w:val="18"/>
                <w:szCs w:val="18"/>
              </w:rPr>
              <w:t xml:space="preserve"> </w:t>
            </w:r>
            <w:r>
              <w:rPr>
                <w:rFonts w:ascii="Verdana" w:hAnsi="Verdana" w:cs="Verdana"/>
                <w:b/>
                <w:bCs/>
                <w:sz w:val="18"/>
                <w:szCs w:val="18"/>
              </w:rPr>
              <w:t>Weight</w:t>
            </w:r>
          </w:p>
        </w:tc>
        <w:tc>
          <w:tcPr>
            <w:tcW w:w="168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hint="eastAsia"/>
              </w:rPr>
              <w:t>6.6kg</w:t>
            </w:r>
          </w:p>
        </w:tc>
        <w:tc>
          <w:tcPr>
            <w:tcW w:w="1533"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hint="eastAsia"/>
              </w:rPr>
              <w:t>9.6kg</w:t>
            </w:r>
          </w:p>
        </w:tc>
        <w:tc>
          <w:tcPr>
            <w:tcW w:w="1834"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hint="eastAsia"/>
              </w:rPr>
              <w:t>11.9kg</w:t>
            </w:r>
          </w:p>
        </w:tc>
        <w:tc>
          <w:tcPr>
            <w:tcW w:w="1633"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hint="eastAsia"/>
              </w:rPr>
              <w:t>13.7kg</w:t>
            </w:r>
          </w:p>
        </w:tc>
      </w:tr>
      <w:tr>
        <w:tblPrEx>
          <w:tblCellMar>
            <w:top w:w="0" w:type="dxa"/>
            <w:left w:w="0" w:type="dxa"/>
            <w:bottom w:w="0" w:type="dxa"/>
            <w:right w:w="0" w:type="dxa"/>
          </w:tblCellMar>
        </w:tblPrEx>
        <w:trPr>
          <w:trHeight w:val="323" w:hRule="exact"/>
        </w:trPr>
        <w:tc>
          <w:tcPr>
            <w:tcW w:w="2518" w:type="dxa"/>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ascii="Verdana" w:hAnsi="Verdana" w:cs="Verdana"/>
                <w:b/>
                <w:bCs/>
                <w:sz w:val="18"/>
                <w:szCs w:val="18"/>
              </w:rPr>
              <w:t>Warranty</w:t>
            </w:r>
          </w:p>
        </w:tc>
        <w:tc>
          <w:tcPr>
            <w:tcW w:w="6688" w:type="dxa"/>
            <w:gridSpan w:val="4"/>
            <w:tcBorders>
              <w:top w:val="single" w:color="000000" w:sz="4" w:space="0"/>
              <w:left w:val="single" w:color="000000" w:sz="4" w:space="0"/>
              <w:bottom w:val="single" w:color="000000" w:sz="4" w:space="0"/>
              <w:right w:val="single" w:color="000000" w:sz="4" w:space="0"/>
            </w:tcBorders>
          </w:tcPr>
          <w:p>
            <w:pPr>
              <w:pStyle w:val="13"/>
              <w:kinsoku w:val="0"/>
              <w:overflowPunct w:val="0"/>
              <w:spacing w:before="46"/>
              <w:ind w:left="103"/>
            </w:pPr>
            <w:r>
              <w:rPr>
                <w:rFonts w:hint="eastAsia" w:ascii="Verdana" w:hAnsi="Verdana" w:cs="Verdana"/>
                <w:sz w:val="18"/>
                <w:szCs w:val="18"/>
              </w:rPr>
              <w:t>3</w:t>
            </w:r>
            <w:r>
              <w:rPr>
                <w:rFonts w:ascii="Verdana" w:hAnsi="Verdana" w:cs="Verdana"/>
                <w:spacing w:val="-6"/>
                <w:sz w:val="18"/>
                <w:szCs w:val="18"/>
              </w:rPr>
              <w:t xml:space="preserve"> </w:t>
            </w:r>
            <w:r>
              <w:rPr>
                <w:rFonts w:ascii="Verdana" w:hAnsi="Verdana" w:cs="Verdana"/>
                <w:sz w:val="18"/>
                <w:szCs w:val="18"/>
              </w:rPr>
              <w:t>years</w:t>
            </w:r>
          </w:p>
        </w:tc>
      </w:tr>
    </w:tbl>
    <w:p>
      <w:pPr>
        <w:rPr>
          <w:rFonts w:ascii="Verdana" w:hAnsi="Verdana" w:cstheme="minorHAnsi"/>
          <w:b/>
          <w:color w:val="000000" w:themeColor="text1"/>
          <w:sz w:val="18"/>
          <w:szCs w:val="18"/>
        </w:rPr>
      </w:pPr>
    </w:p>
    <w:p>
      <w:pPr>
        <w:rPr>
          <w:rFonts w:ascii="Verdana" w:hAnsi="Verdana" w:cstheme="minorHAnsi"/>
          <w:color w:val="000000" w:themeColor="text1"/>
          <w:szCs w:val="18"/>
        </w:rPr>
      </w:pPr>
    </w:p>
    <w:sectPr>
      <w:type w:val="continuous"/>
      <w:pgSz w:w="11906" w:h="16838"/>
      <w:pgMar w:top="720" w:right="720" w:bottom="720" w:left="72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Verdana" w:hAnsi="Verdana"/>
        <w:b/>
        <w:color w:val="FF0000"/>
        <w:sz w:val="20"/>
        <w:szCs w:val="20"/>
      </w:rPr>
    </w:pPr>
    <w:r>
      <w:rPr>
        <w:rFonts w:ascii="Verdana" w:hAnsi="Verdana"/>
        <w:b/>
        <w:color w:val="FF0000"/>
        <w:sz w:val="20"/>
        <w:szCs w:val="20"/>
      </w:rPr>
      <w:drawing>
        <wp:anchor distT="0" distB="0" distL="114300" distR="114300" simplePos="0" relativeHeight="251659264" behindDoc="0" locked="0" layoutInCell="1" allowOverlap="1">
          <wp:simplePos x="0" y="0"/>
          <wp:positionH relativeFrom="column">
            <wp:posOffset>6247765</wp:posOffset>
          </wp:positionH>
          <wp:positionV relativeFrom="paragraph">
            <wp:posOffset>-123190</wp:posOffset>
          </wp:positionV>
          <wp:extent cx="695325" cy="396875"/>
          <wp:effectExtent l="0" t="0" r="0"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25" cy="396875"/>
                  </a:xfrm>
                  <a:prstGeom prst="rect">
                    <a:avLst/>
                  </a:prstGeom>
                </pic:spPr>
              </pic:pic>
            </a:graphicData>
          </a:graphic>
        </wp:anchor>
      </w:drawing>
    </w:r>
    <w:r>
      <w:rPr>
        <w:rFonts w:ascii="Verdana" w:hAnsi="Verdana"/>
        <w:b/>
        <w:color w:val="FF0000"/>
        <w:sz w:val="20"/>
        <w:szCs w:val="20"/>
      </w:rPr>
      <w:t xml:space="preserve">Page 1 of </w:t>
    </w:r>
    <w:r>
      <w:rPr>
        <w:rFonts w:hint="eastAsia" w:ascii="Verdana" w:hAnsi="Verdana"/>
        <w:b/>
        <w:color w:val="FF0000"/>
        <w:sz w:val="20"/>
        <w:szCs w:val="20"/>
      </w:rPr>
      <w:t>1</w:t>
    </w:r>
    <w:r>
      <w:rPr>
        <w:rFonts w:ascii="Verdana" w:hAnsi="Verdana"/>
        <w:b/>
        <w:color w:val="FF0000"/>
        <w:sz w:val="20"/>
        <w:szCs w:val="20"/>
      </w:rPr>
      <w:t xml:space="preserve">                                      www</w:t>
    </w:r>
    <w:r>
      <w:rPr>
        <w:rFonts w:hint="eastAsia" w:ascii="Verdana" w:hAnsi="Verdana"/>
        <w:b/>
        <w:color w:val="FF0000"/>
        <w:sz w:val="20"/>
        <w:szCs w:val="20"/>
      </w:rPr>
      <w:t>.ftd</w:t>
    </w:r>
    <w:r>
      <w:rPr>
        <w:rFonts w:ascii="Verdana" w:hAnsi="Verdana"/>
        <w:b/>
        <w:color w:val="FF0000"/>
        <w:sz w:val="20"/>
        <w:szCs w:val="20"/>
      </w:rPr>
      <w:t>audio.com, info@</w:t>
    </w:r>
    <w:r>
      <w:rPr>
        <w:rFonts w:hint="eastAsia" w:ascii="Verdana" w:hAnsi="Verdana"/>
        <w:b/>
        <w:color w:val="FF0000"/>
        <w:sz w:val="20"/>
        <w:szCs w:val="20"/>
      </w:rPr>
      <w:t>ftd</w:t>
    </w:r>
    <w:r>
      <w:rPr>
        <w:rFonts w:ascii="Verdana" w:hAnsi="Verdana"/>
        <w:b/>
        <w:color w:val="FF0000"/>
        <w:sz w:val="20"/>
        <w:szCs w:val="20"/>
      </w:rPr>
      <w:t>audio.com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Verdana" w:hAnsi="Verdana"/>
        <w:b/>
        <w:color w:val="FF0000"/>
        <w:sz w:val="20"/>
        <w:szCs w:val="20"/>
      </w:rPr>
    </w:pPr>
    <w:r>
      <w:rPr>
        <w:rFonts w:ascii="Verdana" w:hAnsi="Verdana"/>
        <w:b/>
        <w:color w:val="FF0000"/>
        <w:sz w:val="20"/>
        <w:szCs w:val="20"/>
      </w:rPr>
      <w:drawing>
        <wp:anchor distT="0" distB="0" distL="114300" distR="114300" simplePos="0" relativeHeight="251660288" behindDoc="0" locked="0" layoutInCell="1" allowOverlap="1">
          <wp:simplePos x="0" y="0"/>
          <wp:positionH relativeFrom="column">
            <wp:posOffset>6247765</wp:posOffset>
          </wp:positionH>
          <wp:positionV relativeFrom="paragraph">
            <wp:posOffset>-123190</wp:posOffset>
          </wp:positionV>
          <wp:extent cx="695325" cy="396875"/>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25" cy="396875"/>
                  </a:xfrm>
                  <a:prstGeom prst="rect">
                    <a:avLst/>
                  </a:prstGeom>
                </pic:spPr>
              </pic:pic>
            </a:graphicData>
          </a:graphic>
        </wp:anchor>
      </w:drawing>
    </w:r>
    <w:r>
      <w:rPr>
        <w:rFonts w:ascii="Verdana" w:hAnsi="Verdana"/>
        <w:b/>
        <w:color w:val="FF0000"/>
        <w:sz w:val="20"/>
        <w:szCs w:val="20"/>
      </w:rPr>
      <w:t xml:space="preserve">Page 1 of </w:t>
    </w:r>
    <w:r>
      <w:rPr>
        <w:rFonts w:hint="eastAsia" w:ascii="Verdana" w:hAnsi="Verdana"/>
        <w:b/>
        <w:color w:val="FF0000"/>
        <w:sz w:val="20"/>
        <w:szCs w:val="20"/>
      </w:rPr>
      <w:t>2</w:t>
    </w:r>
    <w:r>
      <w:rPr>
        <w:rFonts w:ascii="Verdana" w:hAnsi="Verdana"/>
        <w:b/>
        <w:color w:val="FF0000"/>
        <w:sz w:val="20"/>
        <w:szCs w:val="20"/>
      </w:rPr>
      <w:t xml:space="preserve">                                      www</w:t>
    </w:r>
    <w:r>
      <w:rPr>
        <w:rFonts w:hint="eastAsia" w:ascii="Verdana" w:hAnsi="Verdana"/>
        <w:b/>
        <w:color w:val="FF0000"/>
        <w:sz w:val="20"/>
        <w:szCs w:val="20"/>
      </w:rPr>
      <w:t>.ftd</w:t>
    </w:r>
    <w:r>
      <w:rPr>
        <w:rFonts w:ascii="Verdana" w:hAnsi="Verdana"/>
        <w:b/>
        <w:color w:val="FF0000"/>
        <w:sz w:val="20"/>
        <w:szCs w:val="20"/>
      </w:rPr>
      <w:t>audio.com, info@</w:t>
    </w:r>
    <w:r>
      <w:rPr>
        <w:rFonts w:hint="eastAsia" w:ascii="Verdana" w:hAnsi="Verdana"/>
        <w:b/>
        <w:color w:val="FF0000"/>
        <w:sz w:val="20"/>
        <w:szCs w:val="20"/>
      </w:rPr>
      <w:t>ftd</w:t>
    </w:r>
    <w:r>
      <w:rPr>
        <w:rFonts w:ascii="Verdana" w:hAnsi="Verdana"/>
        <w:b/>
        <w:color w:val="FF0000"/>
        <w:sz w:val="20"/>
        <w:szCs w:val="20"/>
      </w:rPr>
      <w:t>audio.com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30DA8"/>
    <w:multiLevelType w:val="multilevel"/>
    <w:tmpl w:val="77030DA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4MGI2MDhmMWE2MmRkZDRjODJlMGY3MTQ5ZTAyN2QifQ=="/>
  </w:docVars>
  <w:rsids>
    <w:rsidRoot w:val="004B3F08"/>
    <w:rsid w:val="00005794"/>
    <w:rsid w:val="000115C4"/>
    <w:rsid w:val="00024D26"/>
    <w:rsid w:val="00036782"/>
    <w:rsid w:val="00052572"/>
    <w:rsid w:val="00054185"/>
    <w:rsid w:val="00056536"/>
    <w:rsid w:val="00074536"/>
    <w:rsid w:val="00081685"/>
    <w:rsid w:val="000832B9"/>
    <w:rsid w:val="000C40AE"/>
    <w:rsid w:val="000C5C02"/>
    <w:rsid w:val="000D16CC"/>
    <w:rsid w:val="000F482C"/>
    <w:rsid w:val="00110271"/>
    <w:rsid w:val="00116EF4"/>
    <w:rsid w:val="00155A00"/>
    <w:rsid w:val="001607B7"/>
    <w:rsid w:val="001665BC"/>
    <w:rsid w:val="0016672B"/>
    <w:rsid w:val="0017118B"/>
    <w:rsid w:val="00175DD1"/>
    <w:rsid w:val="00175FD4"/>
    <w:rsid w:val="001874D1"/>
    <w:rsid w:val="001A6572"/>
    <w:rsid w:val="001B43F0"/>
    <w:rsid w:val="001B5CF6"/>
    <w:rsid w:val="001C6AA4"/>
    <w:rsid w:val="001C7FB5"/>
    <w:rsid w:val="001D39C1"/>
    <w:rsid w:val="001D42A8"/>
    <w:rsid w:val="001E5BF9"/>
    <w:rsid w:val="00207E16"/>
    <w:rsid w:val="002153C8"/>
    <w:rsid w:val="00217E1F"/>
    <w:rsid w:val="002314E3"/>
    <w:rsid w:val="0023336C"/>
    <w:rsid w:val="00240D77"/>
    <w:rsid w:val="00260D4E"/>
    <w:rsid w:val="00284A72"/>
    <w:rsid w:val="0028579F"/>
    <w:rsid w:val="002B0D5D"/>
    <w:rsid w:val="002B4531"/>
    <w:rsid w:val="002D50A1"/>
    <w:rsid w:val="002F2CC1"/>
    <w:rsid w:val="002F57F4"/>
    <w:rsid w:val="00326F3D"/>
    <w:rsid w:val="00326F61"/>
    <w:rsid w:val="00333369"/>
    <w:rsid w:val="0034762D"/>
    <w:rsid w:val="00367B37"/>
    <w:rsid w:val="00390352"/>
    <w:rsid w:val="003960CC"/>
    <w:rsid w:val="004016F6"/>
    <w:rsid w:val="0045238C"/>
    <w:rsid w:val="00470B5D"/>
    <w:rsid w:val="00473C6E"/>
    <w:rsid w:val="00486F34"/>
    <w:rsid w:val="0048736D"/>
    <w:rsid w:val="004B3F08"/>
    <w:rsid w:val="004D0C13"/>
    <w:rsid w:val="004D7C8A"/>
    <w:rsid w:val="00511D6F"/>
    <w:rsid w:val="005129BB"/>
    <w:rsid w:val="005279C4"/>
    <w:rsid w:val="00534B81"/>
    <w:rsid w:val="00535868"/>
    <w:rsid w:val="00541A1C"/>
    <w:rsid w:val="00555A82"/>
    <w:rsid w:val="005611AB"/>
    <w:rsid w:val="00577935"/>
    <w:rsid w:val="00582FB2"/>
    <w:rsid w:val="005B029B"/>
    <w:rsid w:val="005B23BF"/>
    <w:rsid w:val="005D26E7"/>
    <w:rsid w:val="005D3397"/>
    <w:rsid w:val="005F0188"/>
    <w:rsid w:val="005F5F28"/>
    <w:rsid w:val="00611D1B"/>
    <w:rsid w:val="00613FAD"/>
    <w:rsid w:val="006204E0"/>
    <w:rsid w:val="00621044"/>
    <w:rsid w:val="00636A82"/>
    <w:rsid w:val="00644027"/>
    <w:rsid w:val="006466CD"/>
    <w:rsid w:val="00662D14"/>
    <w:rsid w:val="00670567"/>
    <w:rsid w:val="00672B1A"/>
    <w:rsid w:val="006804AF"/>
    <w:rsid w:val="0068072D"/>
    <w:rsid w:val="00683E87"/>
    <w:rsid w:val="006A047A"/>
    <w:rsid w:val="006A4D02"/>
    <w:rsid w:val="006B7737"/>
    <w:rsid w:val="006C1D1C"/>
    <w:rsid w:val="006F66B3"/>
    <w:rsid w:val="00700D6D"/>
    <w:rsid w:val="00716069"/>
    <w:rsid w:val="00717108"/>
    <w:rsid w:val="00737464"/>
    <w:rsid w:val="007727F5"/>
    <w:rsid w:val="00786E1F"/>
    <w:rsid w:val="007A2827"/>
    <w:rsid w:val="0082199E"/>
    <w:rsid w:val="008372A8"/>
    <w:rsid w:val="00851E45"/>
    <w:rsid w:val="0085553D"/>
    <w:rsid w:val="008A635B"/>
    <w:rsid w:val="008B7719"/>
    <w:rsid w:val="008D34CC"/>
    <w:rsid w:val="008D4AAF"/>
    <w:rsid w:val="00923801"/>
    <w:rsid w:val="00935438"/>
    <w:rsid w:val="009370AD"/>
    <w:rsid w:val="00944B7F"/>
    <w:rsid w:val="00950B80"/>
    <w:rsid w:val="00952294"/>
    <w:rsid w:val="00953FA0"/>
    <w:rsid w:val="009578C0"/>
    <w:rsid w:val="00957E84"/>
    <w:rsid w:val="00965E14"/>
    <w:rsid w:val="009707DB"/>
    <w:rsid w:val="009A0D15"/>
    <w:rsid w:val="009A4EFC"/>
    <w:rsid w:val="009A6F2B"/>
    <w:rsid w:val="009B278A"/>
    <w:rsid w:val="009B417D"/>
    <w:rsid w:val="009C6360"/>
    <w:rsid w:val="009D6B87"/>
    <w:rsid w:val="009E3DA2"/>
    <w:rsid w:val="00A01DE9"/>
    <w:rsid w:val="00A248AD"/>
    <w:rsid w:val="00A372E2"/>
    <w:rsid w:val="00A46FB1"/>
    <w:rsid w:val="00A60FCD"/>
    <w:rsid w:val="00A766EE"/>
    <w:rsid w:val="00A86DCE"/>
    <w:rsid w:val="00A91ECE"/>
    <w:rsid w:val="00AB13C9"/>
    <w:rsid w:val="00AB7AA5"/>
    <w:rsid w:val="00AD1302"/>
    <w:rsid w:val="00AE0301"/>
    <w:rsid w:val="00AE6DB4"/>
    <w:rsid w:val="00B1418C"/>
    <w:rsid w:val="00B14CE3"/>
    <w:rsid w:val="00B22858"/>
    <w:rsid w:val="00B22AE1"/>
    <w:rsid w:val="00B271BB"/>
    <w:rsid w:val="00B35661"/>
    <w:rsid w:val="00B37787"/>
    <w:rsid w:val="00B41593"/>
    <w:rsid w:val="00B50D34"/>
    <w:rsid w:val="00B64FB7"/>
    <w:rsid w:val="00B71617"/>
    <w:rsid w:val="00B80E46"/>
    <w:rsid w:val="00B93A7F"/>
    <w:rsid w:val="00BE3F16"/>
    <w:rsid w:val="00BF20A9"/>
    <w:rsid w:val="00C131BD"/>
    <w:rsid w:val="00C22E1F"/>
    <w:rsid w:val="00C738F5"/>
    <w:rsid w:val="00C7525F"/>
    <w:rsid w:val="00C81F60"/>
    <w:rsid w:val="00C84E8A"/>
    <w:rsid w:val="00C85F46"/>
    <w:rsid w:val="00CB42A7"/>
    <w:rsid w:val="00CB702B"/>
    <w:rsid w:val="00CC4DAC"/>
    <w:rsid w:val="00CF4D3B"/>
    <w:rsid w:val="00D0335C"/>
    <w:rsid w:val="00D03E29"/>
    <w:rsid w:val="00D126EB"/>
    <w:rsid w:val="00D17820"/>
    <w:rsid w:val="00D22230"/>
    <w:rsid w:val="00D566D4"/>
    <w:rsid w:val="00D72476"/>
    <w:rsid w:val="00D76614"/>
    <w:rsid w:val="00D84BE2"/>
    <w:rsid w:val="00D91C51"/>
    <w:rsid w:val="00D920CF"/>
    <w:rsid w:val="00DA0C3E"/>
    <w:rsid w:val="00DA0E6F"/>
    <w:rsid w:val="00DA2DAC"/>
    <w:rsid w:val="00DE345D"/>
    <w:rsid w:val="00DE6EC5"/>
    <w:rsid w:val="00DF0A43"/>
    <w:rsid w:val="00DF61E9"/>
    <w:rsid w:val="00E10BC6"/>
    <w:rsid w:val="00E32F83"/>
    <w:rsid w:val="00E369B9"/>
    <w:rsid w:val="00E37354"/>
    <w:rsid w:val="00E61782"/>
    <w:rsid w:val="00E96A2F"/>
    <w:rsid w:val="00EA6924"/>
    <w:rsid w:val="00EB3E68"/>
    <w:rsid w:val="00EC262E"/>
    <w:rsid w:val="00ED42BB"/>
    <w:rsid w:val="00F460BF"/>
    <w:rsid w:val="00F7724D"/>
    <w:rsid w:val="00FA62B2"/>
    <w:rsid w:val="00FC0E61"/>
    <w:rsid w:val="00FC6CB6"/>
    <w:rsid w:val="00FE0DAD"/>
    <w:rsid w:val="00FE4DFF"/>
    <w:rsid w:val="00FF2141"/>
    <w:rsid w:val="0D811B3E"/>
    <w:rsid w:val="4DEE6C74"/>
    <w:rsid w:val="77470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uiPriority w:val="99"/>
    <w:rPr>
      <w:color w:val="0000FF" w:themeColor="hyperlink"/>
      <w:u w:val="single"/>
    </w:rPr>
  </w:style>
  <w:style w:type="character" w:customStyle="1" w:styleId="9">
    <w:name w:val="页眉 Char"/>
    <w:basedOn w:val="7"/>
    <w:link w:val="4"/>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Table Paragraph"/>
    <w:basedOn w:val="1"/>
    <w:qFormat/>
    <w:uiPriority w:val="1"/>
    <w:pPr>
      <w:autoSpaceDE w:val="0"/>
      <w:autoSpaceDN w:val="0"/>
      <w:adjustRightInd w:val="0"/>
      <w:jc w:val="left"/>
    </w:pPr>
    <w:rPr>
      <w:rFonts w:eastAsiaTheme="minorEastAsia"/>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10BD5-EE8B-4102-8BFD-40E97E6543C1}">
  <ds:schemaRefs/>
</ds:datastoreItem>
</file>

<file path=docProps/app.xml><?xml version="1.0" encoding="utf-8"?>
<Properties xmlns="http://schemas.openxmlformats.org/officeDocument/2006/extended-properties" xmlns:vt="http://schemas.openxmlformats.org/officeDocument/2006/docPropsVTypes">
  <Template>Normal</Template>
  <Pages>2</Pages>
  <Words>402</Words>
  <Characters>2066</Characters>
  <Lines>21</Lines>
  <Paragraphs>5</Paragraphs>
  <TotalTime>1</TotalTime>
  <ScaleCrop>false</ScaleCrop>
  <LinksUpToDate>false</LinksUpToDate>
  <CharactersWithSpaces>2892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2014-04-08T02:27:00Z</dcterms:created>
  <dc:creator>dell</dc:creator>
  <cp:lastModifiedBy>IRissw</cp:lastModifiedBy>
  <cp:lastPrinted>2016-04-14T03:45:00Z</cp:lastPrinted>
  <dcterms:modified xsi:type="dcterms:W3CDTF">2023-06-25T08:19:46Z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3656B5A5A2BA4E2F8BA1A74A32DD59C9_13</vt:lpwstr>
  </property>
</Properties>
</file>